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6C2" w:rsidRPr="00B256C2" w:rsidRDefault="00B256C2" w:rsidP="00B256C2">
      <w:pPr>
        <w:rPr>
          <w:b/>
          <w:sz w:val="36"/>
          <w:szCs w:val="36"/>
        </w:rPr>
      </w:pPr>
      <w:bookmarkStart w:id="0" w:name="_GoBack"/>
      <w:bookmarkEnd w:id="0"/>
      <w:r w:rsidRPr="00B256C2">
        <w:rPr>
          <w:b/>
          <w:sz w:val="36"/>
          <w:szCs w:val="36"/>
        </w:rPr>
        <w:t xml:space="preserve">Styrelsemöte </w:t>
      </w:r>
      <w:r w:rsidR="001F17D5">
        <w:rPr>
          <w:b/>
          <w:sz w:val="36"/>
          <w:szCs w:val="36"/>
        </w:rPr>
        <w:t>26-27 september 2017</w:t>
      </w:r>
    </w:p>
    <w:p w:rsidR="00B256C2" w:rsidRPr="00B256C2" w:rsidRDefault="00B256C2" w:rsidP="00B256C2">
      <w:pPr>
        <w:rPr>
          <w:b/>
          <w:sz w:val="22"/>
          <w:szCs w:val="22"/>
        </w:rPr>
      </w:pPr>
    </w:p>
    <w:p w:rsidR="00B256C2" w:rsidRPr="00B256C2" w:rsidRDefault="00B256C2" w:rsidP="00B256C2">
      <w:pPr>
        <w:rPr>
          <w:b/>
          <w:sz w:val="22"/>
          <w:szCs w:val="22"/>
        </w:rPr>
      </w:pPr>
      <w:r w:rsidRPr="00B256C2">
        <w:rPr>
          <w:b/>
          <w:sz w:val="22"/>
          <w:szCs w:val="22"/>
        </w:rPr>
        <w:t xml:space="preserve">Plats: </w:t>
      </w:r>
      <w:r w:rsidR="001F17D5">
        <w:rPr>
          <w:b/>
          <w:sz w:val="22"/>
          <w:szCs w:val="22"/>
        </w:rPr>
        <w:t xml:space="preserve">Radisson </w:t>
      </w:r>
      <w:proofErr w:type="spellStart"/>
      <w:r w:rsidR="001F17D5">
        <w:rPr>
          <w:b/>
          <w:sz w:val="22"/>
          <w:szCs w:val="22"/>
        </w:rPr>
        <w:t>Blue</w:t>
      </w:r>
      <w:proofErr w:type="spellEnd"/>
      <w:r w:rsidR="001F17D5">
        <w:rPr>
          <w:b/>
          <w:sz w:val="22"/>
          <w:szCs w:val="22"/>
        </w:rPr>
        <w:t>, Stockholm</w:t>
      </w:r>
    </w:p>
    <w:p w:rsidR="00B256C2" w:rsidRPr="00B256C2" w:rsidRDefault="00B256C2" w:rsidP="00B256C2">
      <w:pPr>
        <w:rPr>
          <w:b/>
          <w:sz w:val="22"/>
          <w:szCs w:val="22"/>
        </w:rPr>
      </w:pPr>
      <w:r w:rsidRPr="00B256C2">
        <w:rPr>
          <w:b/>
          <w:sz w:val="22"/>
          <w:szCs w:val="22"/>
        </w:rPr>
        <w:tab/>
      </w:r>
    </w:p>
    <w:p w:rsidR="00B256C2" w:rsidRPr="00B256C2" w:rsidRDefault="00B256C2" w:rsidP="00B256C2">
      <w:pPr>
        <w:ind w:left="1304" w:hanging="1304"/>
        <w:rPr>
          <w:b/>
          <w:sz w:val="22"/>
          <w:szCs w:val="22"/>
        </w:rPr>
      </w:pPr>
      <w:r w:rsidRPr="00B256C2">
        <w:rPr>
          <w:b/>
          <w:sz w:val="22"/>
          <w:szCs w:val="22"/>
        </w:rPr>
        <w:t>Tid:</w:t>
      </w:r>
      <w:r w:rsidR="00620EBB">
        <w:rPr>
          <w:b/>
          <w:sz w:val="22"/>
          <w:szCs w:val="22"/>
        </w:rPr>
        <w:t xml:space="preserve"> </w:t>
      </w:r>
      <w:r w:rsidR="00620EBB" w:rsidRPr="00620EBB">
        <w:rPr>
          <w:sz w:val="22"/>
          <w:szCs w:val="22"/>
        </w:rPr>
        <w:t>start med gemensam lunch 12.00 (tisdag) avslut onsdag 15.00</w:t>
      </w:r>
      <w:r w:rsidRPr="00620EBB">
        <w:rPr>
          <w:sz w:val="22"/>
          <w:szCs w:val="22"/>
        </w:rPr>
        <w:tab/>
      </w:r>
      <w:r w:rsidRPr="00620EBB">
        <w:rPr>
          <w:sz w:val="22"/>
          <w:szCs w:val="22"/>
        </w:rPr>
        <w:br/>
      </w:r>
    </w:p>
    <w:p w:rsidR="00B256C2" w:rsidRDefault="00B256C2" w:rsidP="00B256C2">
      <w:pPr>
        <w:ind w:left="1304" w:hanging="1304"/>
        <w:rPr>
          <w:b/>
          <w:sz w:val="22"/>
          <w:szCs w:val="22"/>
        </w:rPr>
      </w:pPr>
      <w:r w:rsidRPr="00B256C2">
        <w:rPr>
          <w:b/>
          <w:sz w:val="22"/>
          <w:szCs w:val="22"/>
        </w:rPr>
        <w:t xml:space="preserve">Närvarande: </w:t>
      </w:r>
    </w:p>
    <w:p w:rsidR="00317D6C" w:rsidRPr="00317D6C" w:rsidRDefault="00317D6C" w:rsidP="00317D6C">
      <w:pPr>
        <w:rPr>
          <w:rFonts w:ascii="Calibri" w:eastAsia="Calibri" w:hAnsi="Calibri"/>
          <w:sz w:val="22"/>
          <w:szCs w:val="22"/>
          <w:lang w:eastAsia="en-US"/>
        </w:rPr>
      </w:pPr>
      <w:r>
        <w:rPr>
          <w:sz w:val="22"/>
          <w:szCs w:val="22"/>
        </w:rPr>
        <w:t xml:space="preserve">Ingrid Kongslöv, </w:t>
      </w:r>
      <w:r w:rsidR="00367DDD">
        <w:rPr>
          <w:sz w:val="22"/>
          <w:szCs w:val="22"/>
        </w:rPr>
        <w:t xml:space="preserve">Christina Brengesjö, </w:t>
      </w:r>
      <w:r>
        <w:rPr>
          <w:sz w:val="22"/>
          <w:szCs w:val="22"/>
        </w:rPr>
        <w:t xml:space="preserve">Ann </w:t>
      </w:r>
      <w:r w:rsidR="007C00B2">
        <w:rPr>
          <w:sz w:val="22"/>
          <w:szCs w:val="22"/>
        </w:rPr>
        <w:t>Philis</w:t>
      </w:r>
      <w:r>
        <w:rPr>
          <w:sz w:val="22"/>
          <w:szCs w:val="22"/>
        </w:rPr>
        <w:t>, Emma Sjöström, Annika Winrot, Christina Johansson, Ingrid Messier och Urban Johansson.</w:t>
      </w:r>
    </w:p>
    <w:p w:rsidR="00B256C2" w:rsidRPr="00B256C2" w:rsidRDefault="00B256C2" w:rsidP="00B256C2">
      <w:pPr>
        <w:ind w:left="1304" w:hanging="1304"/>
        <w:rPr>
          <w:rFonts w:ascii="Calibri" w:eastAsia="Calibri" w:hAnsi="Calibri"/>
          <w:sz w:val="22"/>
          <w:szCs w:val="22"/>
          <w:lang w:eastAsia="en-US"/>
        </w:rPr>
      </w:pPr>
    </w:p>
    <w:p w:rsidR="00B256C2" w:rsidRPr="00B256C2" w:rsidRDefault="00B256C2" w:rsidP="00B256C2">
      <w:pPr>
        <w:ind w:left="1304" w:hanging="1304"/>
        <w:rPr>
          <w:rFonts w:ascii="Calibri" w:eastAsia="Calibri" w:hAnsi="Calibri"/>
          <w:sz w:val="22"/>
          <w:szCs w:val="22"/>
          <w:lang w:eastAsia="en-US"/>
        </w:rPr>
      </w:pPr>
    </w:p>
    <w:p w:rsidR="00B256C2" w:rsidRPr="00B256C2" w:rsidRDefault="00B256C2" w:rsidP="00B256C2">
      <w:pPr>
        <w:ind w:left="1304" w:hanging="1304"/>
        <w:rPr>
          <w:sz w:val="22"/>
          <w:szCs w:val="22"/>
        </w:rPr>
      </w:pPr>
      <w:r w:rsidRPr="00B256C2">
        <w:rPr>
          <w:b/>
        </w:rPr>
        <w:t>Förhinder:</w:t>
      </w:r>
      <w:r w:rsidRPr="00B256C2">
        <w:t xml:space="preserve"> </w:t>
      </w:r>
    </w:p>
    <w:p w:rsidR="00B256C2" w:rsidRPr="00B256C2" w:rsidRDefault="00B256C2" w:rsidP="00B256C2">
      <w:pPr>
        <w:rPr>
          <w:sz w:val="22"/>
          <w:szCs w:val="22"/>
        </w:rPr>
      </w:pPr>
    </w:p>
    <w:p w:rsidR="00B256C2" w:rsidRPr="00B256C2" w:rsidRDefault="00B256C2" w:rsidP="00B256C2">
      <w:pPr>
        <w:rPr>
          <w:rFonts w:ascii="Calibri" w:eastAsia="Calibri" w:hAnsi="Calibri"/>
          <w:sz w:val="22"/>
          <w:szCs w:val="22"/>
          <w:lang w:eastAsia="en-US"/>
        </w:rPr>
      </w:pPr>
      <w:r w:rsidRPr="00B256C2">
        <w:rPr>
          <w:b/>
        </w:rPr>
        <w:t>Sekreterare;</w:t>
      </w:r>
      <w:r>
        <w:rPr>
          <w:b/>
        </w:rPr>
        <w:t xml:space="preserve"> </w:t>
      </w:r>
      <w:r w:rsidRPr="00B256C2">
        <w:t>Margareta Lind</w:t>
      </w:r>
    </w:p>
    <w:p w:rsidR="00B256C2" w:rsidRPr="00B256C2" w:rsidRDefault="00B256C2" w:rsidP="00B256C2"/>
    <w:p w:rsidR="00B256C2" w:rsidRPr="00B256C2" w:rsidRDefault="00B256C2" w:rsidP="00B256C2">
      <w:r w:rsidRPr="00B256C2">
        <w:rPr>
          <w:b/>
        </w:rPr>
        <w:t xml:space="preserve">Ordförande: </w:t>
      </w:r>
      <w:r w:rsidRPr="00B256C2">
        <w:t>Kenneth Karlsson</w:t>
      </w:r>
    </w:p>
    <w:p w:rsidR="00B256C2" w:rsidRPr="00B256C2" w:rsidRDefault="00B256C2" w:rsidP="00B256C2">
      <w:pPr>
        <w:ind w:left="1304" w:hanging="1304"/>
        <w:rPr>
          <w:b/>
          <w:sz w:val="22"/>
          <w:szCs w:val="22"/>
        </w:rPr>
      </w:pPr>
    </w:p>
    <w:p w:rsidR="00B256C2" w:rsidRPr="00B256C2" w:rsidRDefault="00B256C2" w:rsidP="00B256C2">
      <w:pPr>
        <w:rPr>
          <w:b/>
          <w:sz w:val="32"/>
          <w:szCs w:val="32"/>
        </w:rPr>
      </w:pPr>
    </w:p>
    <w:p w:rsidR="00B256C2" w:rsidRPr="00B256C2" w:rsidRDefault="00B256C2" w:rsidP="00B256C2">
      <w:pPr>
        <w:keepNext/>
        <w:tabs>
          <w:tab w:val="num" w:pos="851"/>
        </w:tabs>
        <w:spacing w:before="240" w:after="120"/>
        <w:outlineLvl w:val="0"/>
        <w:rPr>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495"/>
        <w:gridCol w:w="1482"/>
      </w:tblGrid>
      <w:tr w:rsidR="00B256C2" w:rsidRPr="00B256C2" w:rsidTr="00C33DC0">
        <w:tc>
          <w:tcPr>
            <w:tcW w:w="2235" w:type="dxa"/>
            <w:tcBorders>
              <w:top w:val="nil"/>
              <w:left w:val="nil"/>
              <w:right w:val="nil"/>
            </w:tcBorders>
          </w:tcPr>
          <w:p w:rsidR="00B256C2" w:rsidRPr="00B256C2" w:rsidRDefault="00B256C2" w:rsidP="00B256C2">
            <w:pPr>
              <w:spacing w:after="120"/>
              <w:rPr>
                <w:szCs w:val="22"/>
              </w:rPr>
            </w:pPr>
          </w:p>
        </w:tc>
        <w:tc>
          <w:tcPr>
            <w:tcW w:w="5495" w:type="dxa"/>
            <w:tcBorders>
              <w:top w:val="nil"/>
              <w:left w:val="nil"/>
            </w:tcBorders>
          </w:tcPr>
          <w:p w:rsidR="00B256C2" w:rsidRPr="00B256C2" w:rsidRDefault="00B256C2" w:rsidP="00B256C2">
            <w:pPr>
              <w:spacing w:after="120"/>
              <w:rPr>
                <w:szCs w:val="22"/>
              </w:rPr>
            </w:pPr>
          </w:p>
        </w:tc>
        <w:tc>
          <w:tcPr>
            <w:tcW w:w="1482" w:type="dxa"/>
          </w:tcPr>
          <w:p w:rsidR="00B256C2" w:rsidRPr="00B256C2" w:rsidRDefault="00B256C2" w:rsidP="00B256C2">
            <w:pPr>
              <w:rPr>
                <w:szCs w:val="22"/>
              </w:rPr>
            </w:pPr>
            <w:r w:rsidRPr="00B256C2">
              <w:rPr>
                <w:sz w:val="22"/>
                <w:szCs w:val="22"/>
              </w:rPr>
              <w:t>Ansvarig/</w:t>
            </w:r>
          </w:p>
          <w:p w:rsidR="00B256C2" w:rsidRPr="00B256C2" w:rsidRDefault="00B256C2" w:rsidP="00B256C2">
            <w:pPr>
              <w:rPr>
                <w:szCs w:val="22"/>
              </w:rPr>
            </w:pPr>
            <w:r w:rsidRPr="00B256C2">
              <w:rPr>
                <w:sz w:val="22"/>
                <w:szCs w:val="22"/>
              </w:rPr>
              <w:t>föredragande</w:t>
            </w:r>
          </w:p>
        </w:tc>
      </w:tr>
      <w:tr w:rsidR="00B256C2" w:rsidRPr="00B256C2" w:rsidTr="00C33DC0">
        <w:tc>
          <w:tcPr>
            <w:tcW w:w="2235" w:type="dxa"/>
          </w:tcPr>
          <w:p w:rsidR="00B256C2" w:rsidRPr="00B256C2" w:rsidRDefault="00B256C2" w:rsidP="00B256C2">
            <w:pPr>
              <w:spacing w:after="120"/>
              <w:rPr>
                <w:b/>
                <w:szCs w:val="22"/>
              </w:rPr>
            </w:pPr>
            <w:r w:rsidRPr="00B256C2">
              <w:rPr>
                <w:b/>
                <w:sz w:val="22"/>
                <w:szCs w:val="22"/>
              </w:rPr>
              <w:t xml:space="preserve">Föregående protokoll </w:t>
            </w:r>
          </w:p>
        </w:tc>
        <w:tc>
          <w:tcPr>
            <w:tcW w:w="5495" w:type="dxa"/>
          </w:tcPr>
          <w:p w:rsidR="00B256C2" w:rsidRPr="00B256C2" w:rsidRDefault="000A0473" w:rsidP="00B256C2">
            <w:pPr>
              <w:spacing w:after="120"/>
              <w:rPr>
                <w:szCs w:val="22"/>
              </w:rPr>
            </w:pPr>
            <w:r>
              <w:rPr>
                <w:szCs w:val="22"/>
              </w:rPr>
              <w:t>Läggs till handlingarna.</w:t>
            </w:r>
          </w:p>
        </w:tc>
        <w:tc>
          <w:tcPr>
            <w:tcW w:w="1482" w:type="dxa"/>
          </w:tcPr>
          <w:p w:rsidR="00B256C2" w:rsidRPr="00B256C2" w:rsidRDefault="00B256C2" w:rsidP="00B256C2">
            <w:pPr>
              <w:spacing w:after="120"/>
              <w:rPr>
                <w:szCs w:val="22"/>
              </w:rPr>
            </w:pPr>
            <w:r w:rsidRPr="00B256C2">
              <w:rPr>
                <w:szCs w:val="22"/>
              </w:rPr>
              <w:t>Kenneth Karlsson</w:t>
            </w:r>
          </w:p>
        </w:tc>
      </w:tr>
    </w:tbl>
    <w:p w:rsidR="00B256C2" w:rsidRPr="00B256C2" w:rsidRDefault="00B256C2" w:rsidP="00B256C2">
      <w:pPr>
        <w:spacing w:after="120"/>
        <w:rPr>
          <w:sz w:val="22"/>
          <w:szCs w:val="22"/>
        </w:rPr>
      </w:pPr>
    </w:p>
    <w:p w:rsidR="00B256C2" w:rsidRPr="00B256C2" w:rsidRDefault="00B256C2" w:rsidP="00B256C2">
      <w:pPr>
        <w:keepNext/>
        <w:tabs>
          <w:tab w:val="num" w:pos="851"/>
        </w:tabs>
        <w:spacing w:before="240" w:after="120"/>
        <w:ind w:left="851" w:hanging="851"/>
        <w:outlineLvl w:val="0"/>
        <w:rPr>
          <w:b/>
          <w:noProof/>
          <w:sz w:val="22"/>
          <w:szCs w:val="22"/>
        </w:rPr>
      </w:pPr>
      <w:r w:rsidRPr="00B256C2">
        <w:rPr>
          <w:b/>
          <w:noProof/>
          <w:sz w:val="22"/>
          <w:szCs w:val="22"/>
        </w:rPr>
        <w:t>Nya medlemmar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495"/>
        <w:gridCol w:w="1482"/>
      </w:tblGrid>
      <w:tr w:rsidR="00B256C2" w:rsidRPr="00B256C2" w:rsidTr="00C33DC0">
        <w:tc>
          <w:tcPr>
            <w:tcW w:w="2235" w:type="dxa"/>
            <w:tcBorders>
              <w:top w:val="nil"/>
              <w:left w:val="nil"/>
              <w:right w:val="nil"/>
            </w:tcBorders>
          </w:tcPr>
          <w:p w:rsidR="00B256C2" w:rsidRPr="00B256C2" w:rsidRDefault="00B256C2" w:rsidP="00B256C2">
            <w:pPr>
              <w:spacing w:after="120"/>
              <w:rPr>
                <w:szCs w:val="22"/>
              </w:rPr>
            </w:pPr>
          </w:p>
        </w:tc>
        <w:tc>
          <w:tcPr>
            <w:tcW w:w="5495" w:type="dxa"/>
            <w:tcBorders>
              <w:top w:val="nil"/>
              <w:left w:val="nil"/>
            </w:tcBorders>
          </w:tcPr>
          <w:p w:rsidR="00B256C2" w:rsidRPr="00B256C2" w:rsidRDefault="00B256C2" w:rsidP="00B256C2">
            <w:pPr>
              <w:spacing w:after="120"/>
              <w:rPr>
                <w:szCs w:val="22"/>
              </w:rPr>
            </w:pPr>
          </w:p>
        </w:tc>
        <w:tc>
          <w:tcPr>
            <w:tcW w:w="1482" w:type="dxa"/>
          </w:tcPr>
          <w:p w:rsidR="00B256C2" w:rsidRPr="00B256C2" w:rsidRDefault="00B256C2" w:rsidP="00B256C2">
            <w:pPr>
              <w:rPr>
                <w:szCs w:val="22"/>
              </w:rPr>
            </w:pPr>
            <w:r w:rsidRPr="00B256C2">
              <w:rPr>
                <w:sz w:val="22"/>
                <w:szCs w:val="22"/>
              </w:rPr>
              <w:t>Ansvarig/</w:t>
            </w:r>
          </w:p>
          <w:p w:rsidR="00B256C2" w:rsidRPr="00B256C2" w:rsidRDefault="00B256C2" w:rsidP="00B256C2">
            <w:pPr>
              <w:spacing w:after="120"/>
              <w:rPr>
                <w:szCs w:val="22"/>
              </w:rPr>
            </w:pPr>
            <w:r w:rsidRPr="00B256C2">
              <w:rPr>
                <w:sz w:val="22"/>
                <w:szCs w:val="22"/>
              </w:rPr>
              <w:t>föredragande</w:t>
            </w:r>
          </w:p>
        </w:tc>
      </w:tr>
      <w:tr w:rsidR="00B256C2" w:rsidRPr="00B256C2" w:rsidTr="00C33DC0">
        <w:tc>
          <w:tcPr>
            <w:tcW w:w="2235" w:type="dxa"/>
          </w:tcPr>
          <w:p w:rsidR="001F17D5" w:rsidRPr="00631445" w:rsidRDefault="00D86F7D" w:rsidP="00B256C2">
            <w:pPr>
              <w:spacing w:after="120"/>
              <w:rPr>
                <w:b/>
                <w:szCs w:val="22"/>
              </w:rPr>
            </w:pPr>
            <w:r w:rsidRPr="00631445">
              <w:rPr>
                <w:b/>
                <w:szCs w:val="22"/>
              </w:rPr>
              <w:t>Ansökt om medlemskap</w:t>
            </w:r>
          </w:p>
        </w:tc>
        <w:tc>
          <w:tcPr>
            <w:tcW w:w="5495" w:type="dxa"/>
          </w:tcPr>
          <w:p w:rsidR="00D86F7D" w:rsidRDefault="00D86F7D" w:rsidP="00D86F7D">
            <w:pPr>
              <w:spacing w:after="120"/>
              <w:rPr>
                <w:szCs w:val="22"/>
              </w:rPr>
            </w:pPr>
            <w:r>
              <w:rPr>
                <w:szCs w:val="22"/>
              </w:rPr>
              <w:t xml:space="preserve">Petra </w:t>
            </w:r>
            <w:proofErr w:type="spellStart"/>
            <w:r>
              <w:rPr>
                <w:szCs w:val="22"/>
              </w:rPr>
              <w:t>Bovide</w:t>
            </w:r>
            <w:proofErr w:type="spellEnd"/>
            <w:r>
              <w:rPr>
                <w:szCs w:val="22"/>
              </w:rPr>
              <w:t>, Region Skåne</w:t>
            </w:r>
          </w:p>
          <w:p w:rsidR="00D86F7D" w:rsidRDefault="00D86F7D" w:rsidP="00D86F7D">
            <w:pPr>
              <w:spacing w:after="120"/>
              <w:rPr>
                <w:szCs w:val="22"/>
              </w:rPr>
            </w:pPr>
          </w:p>
          <w:p w:rsidR="00B256C2" w:rsidRDefault="00D86F7D" w:rsidP="00B256C2">
            <w:pPr>
              <w:spacing w:after="120"/>
              <w:rPr>
                <w:szCs w:val="22"/>
              </w:rPr>
            </w:pPr>
            <w:r>
              <w:rPr>
                <w:szCs w:val="22"/>
              </w:rPr>
              <w:t>Hilda Hassler, Nor</w:t>
            </w:r>
            <w:r w:rsidR="00620EBB">
              <w:rPr>
                <w:szCs w:val="22"/>
              </w:rPr>
              <w:t>r</w:t>
            </w:r>
            <w:r>
              <w:rPr>
                <w:szCs w:val="22"/>
              </w:rPr>
              <w:t>botten</w:t>
            </w:r>
          </w:p>
          <w:p w:rsidR="000A0473" w:rsidRDefault="000A0473" w:rsidP="000A0473"/>
          <w:p w:rsidR="000A0473" w:rsidRDefault="000A0473" w:rsidP="000A0473">
            <w:r>
              <w:t>Tomas Wahlgren</w:t>
            </w:r>
            <w:r w:rsidR="00317D6C">
              <w:t>, VGR</w:t>
            </w:r>
          </w:p>
          <w:p w:rsidR="000A0473" w:rsidRDefault="000A0473" w:rsidP="000A0473"/>
          <w:p w:rsidR="000A0473" w:rsidRDefault="000A0473" w:rsidP="000A0473">
            <w:r>
              <w:t>Christina Fält</w:t>
            </w:r>
            <w:r w:rsidR="00317D6C">
              <w:t>, VGR</w:t>
            </w:r>
          </w:p>
          <w:p w:rsidR="000A0473" w:rsidRDefault="000A0473" w:rsidP="000A0473">
            <w:pPr>
              <w:rPr>
                <w:szCs w:val="22"/>
              </w:rPr>
            </w:pPr>
          </w:p>
          <w:p w:rsidR="000A0473" w:rsidRPr="00B256C2" w:rsidRDefault="000A0473" w:rsidP="00317D6C">
            <w:pPr>
              <w:rPr>
                <w:szCs w:val="22"/>
              </w:rPr>
            </w:pPr>
            <w:r>
              <w:rPr>
                <w:szCs w:val="22"/>
              </w:rPr>
              <w:t>Styrelsen beslutar att erbjuda samtliga medlemskap i föreningen</w:t>
            </w:r>
            <w:r w:rsidR="00317D6C">
              <w:rPr>
                <w:szCs w:val="22"/>
              </w:rPr>
              <w:t>.</w:t>
            </w:r>
          </w:p>
        </w:tc>
        <w:tc>
          <w:tcPr>
            <w:tcW w:w="1482" w:type="dxa"/>
          </w:tcPr>
          <w:p w:rsidR="00B256C2" w:rsidRPr="00B256C2" w:rsidRDefault="00C9320E" w:rsidP="00B256C2">
            <w:pPr>
              <w:spacing w:after="120"/>
              <w:rPr>
                <w:szCs w:val="22"/>
              </w:rPr>
            </w:pPr>
            <w:r>
              <w:rPr>
                <w:szCs w:val="22"/>
              </w:rPr>
              <w:t>Margareta Lind</w:t>
            </w:r>
          </w:p>
        </w:tc>
      </w:tr>
    </w:tbl>
    <w:p w:rsidR="000A0473" w:rsidRDefault="000A0473" w:rsidP="00B256C2">
      <w:pPr>
        <w:spacing w:after="120"/>
        <w:rPr>
          <w:sz w:val="22"/>
          <w:szCs w:val="22"/>
        </w:rPr>
      </w:pPr>
    </w:p>
    <w:p w:rsidR="000A0473" w:rsidRDefault="000A0473">
      <w:pPr>
        <w:rPr>
          <w:sz w:val="22"/>
          <w:szCs w:val="22"/>
        </w:rPr>
      </w:pPr>
      <w:r>
        <w:rPr>
          <w:sz w:val="22"/>
          <w:szCs w:val="22"/>
        </w:rPr>
        <w:br w:type="page"/>
      </w:r>
    </w:p>
    <w:p w:rsidR="00B256C2" w:rsidRPr="00B256C2" w:rsidRDefault="00B256C2" w:rsidP="00B256C2">
      <w:pPr>
        <w:spacing w:after="120"/>
        <w:rPr>
          <w:sz w:val="22"/>
          <w:szCs w:val="22"/>
        </w:rPr>
      </w:pPr>
    </w:p>
    <w:p w:rsidR="00B256C2" w:rsidRPr="00B256C2" w:rsidRDefault="00B256C2" w:rsidP="000A0473">
      <w:pPr>
        <w:keepNext/>
        <w:tabs>
          <w:tab w:val="num" w:pos="851"/>
        </w:tabs>
        <w:spacing w:before="240" w:after="120"/>
        <w:outlineLvl w:val="0"/>
        <w:rPr>
          <w:b/>
          <w:noProof/>
          <w:sz w:val="22"/>
          <w:szCs w:val="22"/>
        </w:rPr>
      </w:pPr>
      <w:r w:rsidRPr="00B256C2">
        <w:rPr>
          <w:b/>
          <w:noProof/>
          <w:sz w:val="22"/>
          <w:szCs w:val="22"/>
        </w:rPr>
        <w:t>Ekonomi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495"/>
        <w:gridCol w:w="1482"/>
      </w:tblGrid>
      <w:tr w:rsidR="00B256C2" w:rsidRPr="00B256C2" w:rsidTr="00C33DC0">
        <w:tc>
          <w:tcPr>
            <w:tcW w:w="2235" w:type="dxa"/>
            <w:tcBorders>
              <w:top w:val="nil"/>
              <w:left w:val="nil"/>
              <w:right w:val="nil"/>
            </w:tcBorders>
          </w:tcPr>
          <w:p w:rsidR="00B256C2" w:rsidRPr="00B256C2" w:rsidRDefault="00B256C2" w:rsidP="00B256C2">
            <w:pPr>
              <w:spacing w:after="120"/>
              <w:rPr>
                <w:szCs w:val="22"/>
              </w:rPr>
            </w:pPr>
          </w:p>
        </w:tc>
        <w:tc>
          <w:tcPr>
            <w:tcW w:w="5495" w:type="dxa"/>
            <w:tcBorders>
              <w:top w:val="nil"/>
              <w:left w:val="nil"/>
            </w:tcBorders>
          </w:tcPr>
          <w:p w:rsidR="00B256C2" w:rsidRPr="00B256C2" w:rsidRDefault="00B256C2" w:rsidP="00B256C2">
            <w:pPr>
              <w:spacing w:after="120"/>
              <w:rPr>
                <w:szCs w:val="22"/>
              </w:rPr>
            </w:pPr>
            <w:r w:rsidRPr="00B256C2">
              <w:rPr>
                <w:sz w:val="22"/>
                <w:szCs w:val="22"/>
              </w:rPr>
              <w:t xml:space="preserve"> </w:t>
            </w:r>
          </w:p>
        </w:tc>
        <w:tc>
          <w:tcPr>
            <w:tcW w:w="1482" w:type="dxa"/>
          </w:tcPr>
          <w:p w:rsidR="00B256C2" w:rsidRPr="00B256C2" w:rsidRDefault="00B256C2" w:rsidP="00B256C2">
            <w:pPr>
              <w:rPr>
                <w:szCs w:val="22"/>
              </w:rPr>
            </w:pPr>
            <w:r w:rsidRPr="00B256C2">
              <w:rPr>
                <w:sz w:val="22"/>
                <w:szCs w:val="22"/>
              </w:rPr>
              <w:t>Ansvarig/</w:t>
            </w:r>
          </w:p>
          <w:p w:rsidR="00B256C2" w:rsidRPr="00B256C2" w:rsidRDefault="00B256C2" w:rsidP="00B256C2">
            <w:pPr>
              <w:spacing w:after="120"/>
              <w:rPr>
                <w:szCs w:val="22"/>
              </w:rPr>
            </w:pPr>
            <w:r w:rsidRPr="00B256C2">
              <w:rPr>
                <w:sz w:val="22"/>
                <w:szCs w:val="22"/>
              </w:rPr>
              <w:t>föredragande</w:t>
            </w:r>
          </w:p>
        </w:tc>
      </w:tr>
      <w:tr w:rsidR="00B256C2" w:rsidRPr="00B256C2" w:rsidTr="00C33DC0">
        <w:tc>
          <w:tcPr>
            <w:tcW w:w="2235" w:type="dxa"/>
          </w:tcPr>
          <w:p w:rsidR="00B256C2" w:rsidRPr="00B256C2" w:rsidRDefault="00B256C2" w:rsidP="00B256C2">
            <w:pPr>
              <w:spacing w:after="120"/>
              <w:rPr>
                <w:b/>
                <w:szCs w:val="22"/>
              </w:rPr>
            </w:pPr>
            <w:r w:rsidRPr="00B256C2">
              <w:rPr>
                <w:b/>
                <w:sz w:val="22"/>
                <w:szCs w:val="22"/>
              </w:rPr>
              <w:t xml:space="preserve">Lägesrapport </w:t>
            </w:r>
          </w:p>
        </w:tc>
        <w:tc>
          <w:tcPr>
            <w:tcW w:w="5495" w:type="dxa"/>
          </w:tcPr>
          <w:p w:rsidR="00B256C2" w:rsidRDefault="00C9320E" w:rsidP="00B256C2">
            <w:pPr>
              <w:spacing w:after="120"/>
              <w:rPr>
                <w:szCs w:val="22"/>
              </w:rPr>
            </w:pPr>
            <w:r>
              <w:rPr>
                <w:szCs w:val="22"/>
              </w:rPr>
              <w:t>E</w:t>
            </w:r>
            <w:r w:rsidR="00B256C2" w:rsidRPr="00B256C2">
              <w:rPr>
                <w:szCs w:val="22"/>
              </w:rPr>
              <w:t xml:space="preserve">konomisk </w:t>
            </w:r>
            <w:proofErr w:type="gramStart"/>
            <w:r w:rsidR="00B256C2" w:rsidRPr="00B256C2">
              <w:rPr>
                <w:szCs w:val="22"/>
              </w:rPr>
              <w:t>rapport</w:t>
            </w:r>
            <w:r w:rsidR="000A0473">
              <w:rPr>
                <w:szCs w:val="22"/>
              </w:rPr>
              <w:t xml:space="preserve"> ;</w:t>
            </w:r>
            <w:proofErr w:type="gramEnd"/>
            <w:r w:rsidR="000A0473">
              <w:rPr>
                <w:szCs w:val="22"/>
              </w:rPr>
              <w:t xml:space="preserve"> ekonomin är stabil och god. Fast kostnad på månadsbasis kommer att finnas framöver på webbsidan. </w:t>
            </w:r>
            <w:r w:rsidR="00317D6C">
              <w:rPr>
                <w:szCs w:val="22"/>
              </w:rPr>
              <w:t>Vissa kostnader i samband med EBH</w:t>
            </w:r>
            <w:r w:rsidR="00FA24CD">
              <w:rPr>
                <w:szCs w:val="22"/>
              </w:rPr>
              <w:t xml:space="preserve"> </w:t>
            </w:r>
            <w:r w:rsidR="00317D6C">
              <w:rPr>
                <w:szCs w:val="22"/>
              </w:rPr>
              <w:t xml:space="preserve">rapporter samt </w:t>
            </w:r>
            <w:r w:rsidR="00FA24CD">
              <w:rPr>
                <w:szCs w:val="22"/>
              </w:rPr>
              <w:t xml:space="preserve">vissa kostnader </w:t>
            </w:r>
            <w:r w:rsidR="00317D6C">
              <w:rPr>
                <w:szCs w:val="22"/>
              </w:rPr>
              <w:t>årligen i samband med</w:t>
            </w:r>
            <w:r w:rsidR="00FA24CD">
              <w:rPr>
                <w:szCs w:val="22"/>
              </w:rPr>
              <w:t xml:space="preserve"> majdagarna är ex på andra återkommande kostnader. </w:t>
            </w:r>
          </w:p>
          <w:p w:rsidR="00317D6C" w:rsidRDefault="00317D6C" w:rsidP="00B256C2">
            <w:pPr>
              <w:spacing w:after="120"/>
              <w:rPr>
                <w:szCs w:val="22"/>
              </w:rPr>
            </w:pPr>
          </w:p>
          <w:p w:rsidR="000A0473" w:rsidRPr="00B256C2" w:rsidRDefault="000A0473" w:rsidP="00B256C2">
            <w:pPr>
              <w:spacing w:after="120"/>
              <w:rPr>
                <w:szCs w:val="22"/>
              </w:rPr>
            </w:pPr>
          </w:p>
          <w:p w:rsidR="00B256C2" w:rsidRPr="00B256C2" w:rsidRDefault="00B256C2" w:rsidP="00B256C2">
            <w:pPr>
              <w:spacing w:after="120"/>
              <w:rPr>
                <w:szCs w:val="22"/>
              </w:rPr>
            </w:pPr>
          </w:p>
        </w:tc>
        <w:tc>
          <w:tcPr>
            <w:tcW w:w="1482" w:type="dxa"/>
          </w:tcPr>
          <w:p w:rsidR="00B256C2" w:rsidRPr="00B256C2" w:rsidRDefault="00B256C2" w:rsidP="00B256C2">
            <w:pPr>
              <w:spacing w:after="120"/>
              <w:rPr>
                <w:szCs w:val="22"/>
              </w:rPr>
            </w:pPr>
            <w:r w:rsidRPr="00B256C2">
              <w:rPr>
                <w:sz w:val="22"/>
                <w:szCs w:val="22"/>
              </w:rPr>
              <w:t>Urban Johansson</w:t>
            </w:r>
          </w:p>
        </w:tc>
      </w:tr>
    </w:tbl>
    <w:p w:rsidR="00B256C2" w:rsidRDefault="00B256C2" w:rsidP="00B256C2">
      <w:pPr>
        <w:spacing w:after="120"/>
        <w:rPr>
          <w:sz w:val="22"/>
          <w:szCs w:val="22"/>
        </w:rPr>
      </w:pPr>
    </w:p>
    <w:p w:rsidR="00D86F7D" w:rsidRDefault="00D86F7D" w:rsidP="00B256C2">
      <w:pPr>
        <w:spacing w:after="120"/>
        <w:rPr>
          <w:sz w:val="22"/>
          <w:szCs w:val="22"/>
        </w:rPr>
      </w:pPr>
    </w:p>
    <w:p w:rsidR="00D86F7D" w:rsidRPr="00B256C2" w:rsidRDefault="00D86F7D" w:rsidP="00B256C2">
      <w:pPr>
        <w:spacing w:after="120"/>
        <w:rPr>
          <w:sz w:val="22"/>
          <w:szCs w:val="22"/>
        </w:rPr>
      </w:pPr>
    </w:p>
    <w:p w:rsidR="00B256C2" w:rsidRPr="00B256C2" w:rsidRDefault="00B256C2" w:rsidP="00B256C2">
      <w:pPr>
        <w:keepNext/>
        <w:tabs>
          <w:tab w:val="num" w:pos="851"/>
        </w:tabs>
        <w:spacing w:before="240" w:after="120"/>
        <w:ind w:left="851" w:hanging="851"/>
        <w:outlineLvl w:val="0"/>
        <w:rPr>
          <w:b/>
          <w:noProof/>
          <w:sz w:val="22"/>
          <w:szCs w:val="22"/>
        </w:rPr>
      </w:pPr>
      <w:r w:rsidRPr="00B256C2">
        <w:rPr>
          <w:b/>
          <w:noProof/>
          <w:sz w:val="22"/>
          <w:szCs w:val="22"/>
        </w:rPr>
        <w:t>Kommande konferenser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420"/>
        <w:gridCol w:w="1633"/>
      </w:tblGrid>
      <w:tr w:rsidR="00B256C2" w:rsidRPr="00B256C2" w:rsidTr="00C33DC0">
        <w:tc>
          <w:tcPr>
            <w:tcW w:w="2235" w:type="dxa"/>
            <w:tcBorders>
              <w:top w:val="nil"/>
              <w:left w:val="nil"/>
              <w:right w:val="nil"/>
            </w:tcBorders>
          </w:tcPr>
          <w:p w:rsidR="00B256C2" w:rsidRPr="00B256C2" w:rsidRDefault="00B256C2" w:rsidP="00B256C2">
            <w:pPr>
              <w:spacing w:after="120"/>
              <w:rPr>
                <w:szCs w:val="22"/>
              </w:rPr>
            </w:pPr>
          </w:p>
        </w:tc>
        <w:tc>
          <w:tcPr>
            <w:tcW w:w="5420" w:type="dxa"/>
            <w:tcBorders>
              <w:top w:val="nil"/>
              <w:left w:val="nil"/>
            </w:tcBorders>
          </w:tcPr>
          <w:p w:rsidR="00B256C2" w:rsidRPr="00B256C2" w:rsidRDefault="00B256C2" w:rsidP="00B256C2">
            <w:pPr>
              <w:spacing w:after="120"/>
              <w:rPr>
                <w:szCs w:val="22"/>
              </w:rPr>
            </w:pPr>
          </w:p>
        </w:tc>
        <w:tc>
          <w:tcPr>
            <w:tcW w:w="1633" w:type="dxa"/>
          </w:tcPr>
          <w:p w:rsidR="00B256C2" w:rsidRPr="00B256C2" w:rsidRDefault="00B256C2" w:rsidP="00B256C2">
            <w:pPr>
              <w:rPr>
                <w:szCs w:val="22"/>
              </w:rPr>
            </w:pPr>
            <w:r w:rsidRPr="00B256C2">
              <w:rPr>
                <w:sz w:val="22"/>
                <w:szCs w:val="22"/>
              </w:rPr>
              <w:t>Ansvarig/</w:t>
            </w:r>
          </w:p>
          <w:p w:rsidR="00B256C2" w:rsidRPr="00B256C2" w:rsidRDefault="00B256C2" w:rsidP="00B256C2">
            <w:pPr>
              <w:spacing w:after="120"/>
              <w:rPr>
                <w:szCs w:val="22"/>
              </w:rPr>
            </w:pPr>
            <w:r w:rsidRPr="00B256C2">
              <w:rPr>
                <w:sz w:val="22"/>
                <w:szCs w:val="22"/>
              </w:rPr>
              <w:t>föredragande</w:t>
            </w:r>
          </w:p>
        </w:tc>
      </w:tr>
      <w:tr w:rsidR="00B256C2" w:rsidRPr="00B256C2" w:rsidTr="00C33DC0">
        <w:tc>
          <w:tcPr>
            <w:tcW w:w="2235" w:type="dxa"/>
          </w:tcPr>
          <w:p w:rsidR="00B256C2" w:rsidRPr="00B256C2" w:rsidRDefault="00B256C2" w:rsidP="00B256C2">
            <w:pPr>
              <w:rPr>
                <w:b/>
                <w:szCs w:val="22"/>
              </w:rPr>
            </w:pPr>
            <w:r w:rsidRPr="00B256C2">
              <w:rPr>
                <w:b/>
                <w:szCs w:val="22"/>
              </w:rPr>
              <w:t>Kvalitetsdagarna 2018</w:t>
            </w:r>
          </w:p>
        </w:tc>
        <w:tc>
          <w:tcPr>
            <w:tcW w:w="5420" w:type="dxa"/>
          </w:tcPr>
          <w:p w:rsidR="00B256C2" w:rsidRDefault="00FA24CD" w:rsidP="00B256C2">
            <w:pPr>
              <w:rPr>
                <w:szCs w:val="22"/>
              </w:rPr>
            </w:pPr>
            <w:r>
              <w:rPr>
                <w:szCs w:val="22"/>
              </w:rPr>
              <w:t>Öppet för anmälningar av a</w:t>
            </w:r>
            <w:r w:rsidR="005D6726">
              <w:rPr>
                <w:szCs w:val="22"/>
              </w:rPr>
              <w:t xml:space="preserve">bstracts. </w:t>
            </w:r>
            <w:proofErr w:type="spellStart"/>
            <w:r w:rsidR="005D6726">
              <w:rPr>
                <w:szCs w:val="22"/>
              </w:rPr>
              <w:t>Fou</w:t>
            </w:r>
            <w:proofErr w:type="spellEnd"/>
            <w:r w:rsidR="005D6726">
              <w:rPr>
                <w:szCs w:val="22"/>
              </w:rPr>
              <w:t>-enheten i Västra G</w:t>
            </w:r>
            <w:r>
              <w:rPr>
                <w:szCs w:val="22"/>
              </w:rPr>
              <w:t>ötaland sköter mesta av innehållet. Nästa planeringsmöte 2/10. Påminnelse om att skicka in abstracts kommer ut inom kort.</w:t>
            </w:r>
          </w:p>
          <w:p w:rsidR="009D7132" w:rsidRDefault="009D7132" w:rsidP="00B256C2">
            <w:pPr>
              <w:rPr>
                <w:szCs w:val="22"/>
              </w:rPr>
            </w:pPr>
          </w:p>
          <w:p w:rsidR="009D7132" w:rsidRPr="00B256C2" w:rsidRDefault="009D7132" w:rsidP="00B256C2">
            <w:pPr>
              <w:rPr>
                <w:szCs w:val="22"/>
              </w:rPr>
            </w:pPr>
          </w:p>
        </w:tc>
        <w:tc>
          <w:tcPr>
            <w:tcW w:w="1633" w:type="dxa"/>
          </w:tcPr>
          <w:p w:rsidR="00B256C2" w:rsidRPr="00B256C2" w:rsidRDefault="00B256C2" w:rsidP="00B256C2">
            <w:pPr>
              <w:rPr>
                <w:sz w:val="22"/>
                <w:szCs w:val="22"/>
              </w:rPr>
            </w:pPr>
            <w:r w:rsidRPr="00B256C2">
              <w:rPr>
                <w:sz w:val="22"/>
                <w:szCs w:val="22"/>
              </w:rPr>
              <w:t xml:space="preserve">Urban Johansson </w:t>
            </w:r>
          </w:p>
          <w:p w:rsidR="00B256C2" w:rsidRPr="00B256C2" w:rsidRDefault="00B256C2" w:rsidP="00B256C2">
            <w:pPr>
              <w:rPr>
                <w:sz w:val="22"/>
                <w:szCs w:val="22"/>
              </w:rPr>
            </w:pPr>
            <w:r w:rsidRPr="00B256C2">
              <w:rPr>
                <w:sz w:val="22"/>
                <w:szCs w:val="22"/>
              </w:rPr>
              <w:t>Ann Philis</w:t>
            </w:r>
          </w:p>
          <w:p w:rsidR="00B256C2" w:rsidRPr="00B256C2" w:rsidRDefault="00B256C2" w:rsidP="00B256C2">
            <w:pPr>
              <w:rPr>
                <w:sz w:val="22"/>
                <w:szCs w:val="22"/>
              </w:rPr>
            </w:pPr>
          </w:p>
          <w:p w:rsidR="00B256C2" w:rsidRPr="00B256C2" w:rsidRDefault="00B256C2" w:rsidP="00B256C2">
            <w:pPr>
              <w:rPr>
                <w:sz w:val="22"/>
                <w:szCs w:val="22"/>
              </w:rPr>
            </w:pPr>
          </w:p>
        </w:tc>
      </w:tr>
      <w:tr w:rsidR="00B256C2" w:rsidRPr="00B256C2" w:rsidTr="00C33DC0">
        <w:tc>
          <w:tcPr>
            <w:tcW w:w="2235" w:type="dxa"/>
          </w:tcPr>
          <w:p w:rsidR="00B256C2" w:rsidRDefault="00B256C2" w:rsidP="00B256C2">
            <w:pPr>
              <w:spacing w:after="120"/>
              <w:rPr>
                <w:b/>
                <w:sz w:val="22"/>
                <w:szCs w:val="22"/>
              </w:rPr>
            </w:pPr>
            <w:r w:rsidRPr="00B256C2">
              <w:rPr>
                <w:b/>
                <w:sz w:val="22"/>
                <w:szCs w:val="22"/>
              </w:rPr>
              <w:t>Majdagar 2017</w:t>
            </w:r>
          </w:p>
          <w:p w:rsidR="001F17D5" w:rsidRPr="00B256C2" w:rsidRDefault="001F17D5" w:rsidP="00B256C2">
            <w:pPr>
              <w:spacing w:after="120"/>
              <w:rPr>
                <w:b/>
                <w:sz w:val="22"/>
                <w:szCs w:val="22"/>
              </w:rPr>
            </w:pPr>
            <w:r>
              <w:rPr>
                <w:b/>
                <w:sz w:val="22"/>
                <w:szCs w:val="22"/>
              </w:rPr>
              <w:t>Majdagar 2018</w:t>
            </w:r>
          </w:p>
        </w:tc>
        <w:tc>
          <w:tcPr>
            <w:tcW w:w="5420" w:type="dxa"/>
          </w:tcPr>
          <w:p w:rsidR="00B256C2" w:rsidRDefault="001F17D5" w:rsidP="00B256C2">
            <w:pPr>
              <w:spacing w:after="120"/>
              <w:rPr>
                <w:szCs w:val="22"/>
              </w:rPr>
            </w:pPr>
            <w:r>
              <w:rPr>
                <w:szCs w:val="22"/>
              </w:rPr>
              <w:t>Kort summering</w:t>
            </w:r>
            <w:r w:rsidR="00FA24CD">
              <w:rPr>
                <w:szCs w:val="22"/>
              </w:rPr>
              <w:t xml:space="preserve"> från årets majdagar. Föreläsaren Tommy Lundberg</w:t>
            </w:r>
            <w:r w:rsidR="00317D6C">
              <w:rPr>
                <w:szCs w:val="22"/>
              </w:rPr>
              <w:t>s i</w:t>
            </w:r>
            <w:r w:rsidR="00FA24CD">
              <w:rPr>
                <w:szCs w:val="22"/>
              </w:rPr>
              <w:t>nspirationsför</w:t>
            </w:r>
            <w:r w:rsidR="00317D6C">
              <w:rPr>
                <w:szCs w:val="22"/>
              </w:rPr>
              <w:t>eläsning om ledarskap uppskattades av många</w:t>
            </w:r>
            <w:r w:rsidR="00FA24CD">
              <w:rPr>
                <w:szCs w:val="22"/>
              </w:rPr>
              <w:t xml:space="preserve">. Det fanns också tid för medlemmarna att ha dialog mellan programpunkter, vilket uppskattades. Lokalerna och platsen mycket bra varför dessa är bokade även till nästa år. Dialogen om kvalitetsregister blev konstruktiv och bra. </w:t>
            </w:r>
          </w:p>
          <w:p w:rsidR="003C1A64" w:rsidRDefault="003C1A64" w:rsidP="00B256C2">
            <w:pPr>
              <w:spacing w:after="120"/>
              <w:rPr>
                <w:szCs w:val="22"/>
              </w:rPr>
            </w:pPr>
            <w:r>
              <w:rPr>
                <w:szCs w:val="22"/>
              </w:rPr>
              <w:t xml:space="preserve">Inför majdagarna 2018: </w:t>
            </w:r>
          </w:p>
          <w:p w:rsidR="001F17D5" w:rsidRDefault="00A33E27" w:rsidP="00B256C2">
            <w:pPr>
              <w:spacing w:after="120"/>
              <w:rPr>
                <w:szCs w:val="22"/>
              </w:rPr>
            </w:pPr>
            <w:r>
              <w:rPr>
                <w:szCs w:val="22"/>
              </w:rPr>
              <w:t>A</w:t>
            </w:r>
            <w:r w:rsidR="001F17D5">
              <w:rPr>
                <w:szCs w:val="22"/>
              </w:rPr>
              <w:t>rbetsgrupp</w:t>
            </w:r>
            <w:r>
              <w:rPr>
                <w:szCs w:val="22"/>
              </w:rPr>
              <w:t xml:space="preserve"> bestående av Emma Sjölund och Ingrid Messier utses. Viktigt att tänka på angående fakturering till medlemmarna, att redan vid anmälan ta in samtliga uppgifter som behövs för att kunna fakturera.  </w:t>
            </w:r>
          </w:p>
          <w:p w:rsidR="00317D6C" w:rsidRDefault="00A33E27" w:rsidP="003C1A64">
            <w:pPr>
              <w:spacing w:after="120"/>
              <w:rPr>
                <w:szCs w:val="22"/>
              </w:rPr>
            </w:pPr>
            <w:r>
              <w:rPr>
                <w:szCs w:val="22"/>
              </w:rPr>
              <w:t>Prioriteringsarbet</w:t>
            </w:r>
            <w:r w:rsidR="005D6726">
              <w:rPr>
                <w:szCs w:val="22"/>
              </w:rPr>
              <w:t>et</w:t>
            </w:r>
            <w:r>
              <w:rPr>
                <w:szCs w:val="22"/>
              </w:rPr>
              <w:t xml:space="preserve"> </w:t>
            </w:r>
            <w:r w:rsidR="003C1A64">
              <w:rPr>
                <w:szCs w:val="22"/>
              </w:rPr>
              <w:t xml:space="preserve">föreslås </w:t>
            </w:r>
            <w:r>
              <w:rPr>
                <w:szCs w:val="22"/>
              </w:rPr>
              <w:t>vara med</w:t>
            </w:r>
            <w:r w:rsidR="003C1A64">
              <w:rPr>
                <w:szCs w:val="22"/>
              </w:rPr>
              <w:t xml:space="preserve"> i programmet, kvalitetsregister, EBH-arbeten, påfyllning i ledarrollen</w:t>
            </w:r>
            <w:r>
              <w:rPr>
                <w:szCs w:val="22"/>
              </w:rPr>
              <w:t xml:space="preserve"> samt </w:t>
            </w:r>
            <w:r w:rsidR="00317D6C">
              <w:rPr>
                <w:szCs w:val="22"/>
              </w:rPr>
              <w:t>autismomhändertagandet</w:t>
            </w:r>
            <w:r>
              <w:rPr>
                <w:szCs w:val="22"/>
              </w:rPr>
              <w:t xml:space="preserve">. </w:t>
            </w:r>
          </w:p>
          <w:p w:rsidR="00A33E27" w:rsidRDefault="00A33E27" w:rsidP="003C1A64">
            <w:pPr>
              <w:spacing w:after="120"/>
              <w:rPr>
                <w:szCs w:val="22"/>
              </w:rPr>
            </w:pPr>
            <w:r>
              <w:rPr>
                <w:szCs w:val="22"/>
              </w:rPr>
              <w:lastRenderedPageBreak/>
              <w:t xml:space="preserve">Kenneth </w:t>
            </w:r>
            <w:r w:rsidR="00317D6C">
              <w:rPr>
                <w:szCs w:val="22"/>
              </w:rPr>
              <w:t>tipsar om duktig föreläsare;</w:t>
            </w:r>
            <w:r>
              <w:rPr>
                <w:szCs w:val="22"/>
              </w:rPr>
              <w:t xml:space="preserve"> Per </w:t>
            </w:r>
            <w:proofErr w:type="spellStart"/>
            <w:r>
              <w:rPr>
                <w:szCs w:val="22"/>
              </w:rPr>
              <w:t>Naroskin</w:t>
            </w:r>
            <w:proofErr w:type="spellEnd"/>
            <w:r w:rsidR="003C1A64">
              <w:rPr>
                <w:szCs w:val="22"/>
              </w:rPr>
              <w:t>.</w:t>
            </w:r>
          </w:p>
          <w:p w:rsidR="003C1A64" w:rsidRDefault="003C1A64" w:rsidP="003C1A64">
            <w:pPr>
              <w:spacing w:after="120"/>
              <w:rPr>
                <w:szCs w:val="22"/>
              </w:rPr>
            </w:pPr>
            <w:r>
              <w:rPr>
                <w:szCs w:val="22"/>
              </w:rPr>
              <w:t xml:space="preserve">Nya funktionshinderslagstiftningen kan vara ett område som styrelsen behöver fördjupa sig i och som skulle kunna vara aktuellt att lyfta på majdagarna i någon form. </w:t>
            </w:r>
          </w:p>
          <w:p w:rsidR="003C1A64" w:rsidRPr="00B256C2" w:rsidRDefault="003C1A64" w:rsidP="007C00B2">
            <w:pPr>
              <w:spacing w:after="120"/>
              <w:rPr>
                <w:szCs w:val="22"/>
              </w:rPr>
            </w:pPr>
            <w:proofErr w:type="spellStart"/>
            <w:r>
              <w:rPr>
                <w:szCs w:val="22"/>
              </w:rPr>
              <w:t>Hjälpmedelsutreningen</w:t>
            </w:r>
            <w:proofErr w:type="spellEnd"/>
            <w:r>
              <w:rPr>
                <w:szCs w:val="22"/>
              </w:rPr>
              <w:t xml:space="preserve"> som pågår på nationell nivå likaså. Förslaget bl.a. mer specialpedagoger och arbetsterapeuter i skolan, hur påverkar det habiliteringen</w:t>
            </w:r>
            <w:r w:rsidR="007C00B2">
              <w:rPr>
                <w:szCs w:val="22"/>
              </w:rPr>
              <w:t xml:space="preserve"> framåt</w:t>
            </w:r>
            <w:r>
              <w:rPr>
                <w:szCs w:val="22"/>
              </w:rPr>
              <w:t xml:space="preserve">? </w:t>
            </w:r>
          </w:p>
        </w:tc>
        <w:tc>
          <w:tcPr>
            <w:tcW w:w="1633" w:type="dxa"/>
          </w:tcPr>
          <w:p w:rsidR="00B256C2" w:rsidRPr="00B256C2" w:rsidRDefault="001F17D5" w:rsidP="00B256C2">
            <w:pPr>
              <w:spacing w:after="120"/>
              <w:rPr>
                <w:sz w:val="22"/>
                <w:szCs w:val="22"/>
              </w:rPr>
            </w:pPr>
            <w:r>
              <w:rPr>
                <w:sz w:val="22"/>
                <w:szCs w:val="22"/>
              </w:rPr>
              <w:lastRenderedPageBreak/>
              <w:t xml:space="preserve">Kenneth Karlsson </w:t>
            </w:r>
            <w:proofErr w:type="gramStart"/>
            <w:r>
              <w:rPr>
                <w:sz w:val="22"/>
                <w:szCs w:val="22"/>
              </w:rPr>
              <w:t>mfl.</w:t>
            </w:r>
            <w:proofErr w:type="gramEnd"/>
          </w:p>
        </w:tc>
      </w:tr>
    </w:tbl>
    <w:p w:rsidR="00B256C2" w:rsidRPr="00B256C2" w:rsidRDefault="00B256C2" w:rsidP="00B256C2">
      <w:pPr>
        <w:keepNext/>
        <w:tabs>
          <w:tab w:val="num" w:pos="851"/>
        </w:tabs>
        <w:spacing w:before="240" w:after="120"/>
        <w:ind w:left="851" w:hanging="851"/>
        <w:outlineLvl w:val="0"/>
        <w:rPr>
          <w:b/>
          <w:noProof/>
          <w:sz w:val="22"/>
          <w:szCs w:val="22"/>
        </w:rPr>
      </w:pPr>
      <w:r w:rsidRPr="00B256C2">
        <w:rPr>
          <w:b/>
          <w:noProof/>
          <w:sz w:val="22"/>
          <w:szCs w:val="22"/>
        </w:rPr>
        <w:lastRenderedPageBreak/>
        <w:t>EBH</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5461"/>
        <w:gridCol w:w="1701"/>
      </w:tblGrid>
      <w:tr w:rsidR="00B256C2" w:rsidRPr="00B256C2" w:rsidTr="00C33DC0">
        <w:tc>
          <w:tcPr>
            <w:tcW w:w="2194" w:type="dxa"/>
            <w:tcBorders>
              <w:top w:val="nil"/>
              <w:left w:val="nil"/>
              <w:right w:val="nil"/>
            </w:tcBorders>
          </w:tcPr>
          <w:p w:rsidR="00B256C2" w:rsidRPr="00B256C2" w:rsidRDefault="00B256C2" w:rsidP="00B256C2">
            <w:pPr>
              <w:spacing w:after="120"/>
              <w:rPr>
                <w:szCs w:val="22"/>
              </w:rPr>
            </w:pPr>
          </w:p>
        </w:tc>
        <w:tc>
          <w:tcPr>
            <w:tcW w:w="5461" w:type="dxa"/>
            <w:tcBorders>
              <w:top w:val="nil"/>
              <w:left w:val="nil"/>
            </w:tcBorders>
          </w:tcPr>
          <w:p w:rsidR="00B256C2" w:rsidRPr="00B256C2" w:rsidRDefault="00B256C2" w:rsidP="00B256C2">
            <w:pPr>
              <w:spacing w:after="120"/>
              <w:rPr>
                <w:szCs w:val="22"/>
              </w:rPr>
            </w:pPr>
          </w:p>
        </w:tc>
        <w:tc>
          <w:tcPr>
            <w:tcW w:w="1701" w:type="dxa"/>
          </w:tcPr>
          <w:p w:rsidR="00B256C2" w:rsidRPr="00B256C2" w:rsidRDefault="00B256C2" w:rsidP="00B256C2">
            <w:pPr>
              <w:rPr>
                <w:szCs w:val="22"/>
              </w:rPr>
            </w:pPr>
            <w:r w:rsidRPr="00B256C2">
              <w:rPr>
                <w:sz w:val="22"/>
                <w:szCs w:val="22"/>
              </w:rPr>
              <w:t>Ansvarig/</w:t>
            </w:r>
          </w:p>
          <w:p w:rsidR="00B256C2" w:rsidRPr="00B256C2" w:rsidRDefault="00B256C2" w:rsidP="00B256C2">
            <w:pPr>
              <w:spacing w:after="120"/>
              <w:rPr>
                <w:szCs w:val="22"/>
              </w:rPr>
            </w:pPr>
            <w:r w:rsidRPr="00B256C2">
              <w:rPr>
                <w:sz w:val="22"/>
                <w:szCs w:val="22"/>
              </w:rPr>
              <w:t>Föredragande</w:t>
            </w:r>
          </w:p>
        </w:tc>
      </w:tr>
      <w:tr w:rsidR="00B256C2" w:rsidRPr="00B256C2" w:rsidTr="00C33DC0">
        <w:trPr>
          <w:trHeight w:val="992"/>
        </w:trPr>
        <w:tc>
          <w:tcPr>
            <w:tcW w:w="2194" w:type="dxa"/>
          </w:tcPr>
          <w:p w:rsidR="00B256C2" w:rsidRPr="00B256C2" w:rsidRDefault="00B256C2" w:rsidP="00B256C2">
            <w:pPr>
              <w:spacing w:after="120"/>
              <w:rPr>
                <w:b/>
                <w:szCs w:val="22"/>
              </w:rPr>
            </w:pPr>
            <w:r w:rsidRPr="00B256C2">
              <w:rPr>
                <w:b/>
                <w:sz w:val="22"/>
                <w:szCs w:val="22"/>
              </w:rPr>
              <w:t xml:space="preserve">Rapport </w:t>
            </w:r>
          </w:p>
        </w:tc>
        <w:tc>
          <w:tcPr>
            <w:tcW w:w="5461" w:type="dxa"/>
          </w:tcPr>
          <w:p w:rsidR="00B256C2" w:rsidRDefault="00B256C2" w:rsidP="00B256C2">
            <w:pPr>
              <w:rPr>
                <w:rFonts w:eastAsia="MS Mincho"/>
              </w:rPr>
            </w:pPr>
            <w:r w:rsidRPr="00B256C2">
              <w:rPr>
                <w:rFonts w:eastAsia="MS Mincho"/>
              </w:rPr>
              <w:t>Lägesrapport om pågående</w:t>
            </w:r>
            <w:r w:rsidR="00BE7B91">
              <w:rPr>
                <w:rFonts w:eastAsia="MS Mincho"/>
              </w:rPr>
              <w:t xml:space="preserve"> </w:t>
            </w:r>
            <w:r w:rsidR="007C00B2">
              <w:rPr>
                <w:rFonts w:eastAsia="MS Mincho"/>
              </w:rPr>
              <w:t>EBH</w:t>
            </w:r>
            <w:r w:rsidR="00BE7B91">
              <w:rPr>
                <w:rFonts w:eastAsia="MS Mincho"/>
              </w:rPr>
              <w:t>-arbete</w:t>
            </w:r>
            <w:r w:rsidR="007C00B2">
              <w:rPr>
                <w:rFonts w:eastAsia="MS Mincho"/>
              </w:rPr>
              <w:t>n</w:t>
            </w:r>
            <w:r w:rsidR="00BE7B91">
              <w:rPr>
                <w:rFonts w:eastAsia="MS Mincho"/>
              </w:rPr>
              <w:t xml:space="preserve"> </w:t>
            </w:r>
            <w:r w:rsidR="007C00B2">
              <w:rPr>
                <w:rFonts w:eastAsia="MS Mincho"/>
              </w:rPr>
              <w:t>ges</w:t>
            </w:r>
            <w:r w:rsidR="00BE7B91">
              <w:rPr>
                <w:rFonts w:eastAsia="MS Mincho"/>
              </w:rPr>
              <w:t xml:space="preserve"> av Ann Philis, ”Nedsatt andningsfunktion på grund av neurologiska/ sensoriska problem” den arbetsgruppen har möte 28-29/9 2017 och arbetet fortskrider framåt. Rapportering till mötet i februari 2018 för att kunna presentera hela arbetet i maj 2018.</w:t>
            </w:r>
          </w:p>
          <w:p w:rsidR="00BE7B91" w:rsidRDefault="00BE7B91" w:rsidP="00B256C2">
            <w:pPr>
              <w:rPr>
                <w:rFonts w:eastAsia="MS Mincho"/>
              </w:rPr>
            </w:pPr>
          </w:p>
          <w:p w:rsidR="007F7A3A" w:rsidRDefault="00BE7B91" w:rsidP="007F7A3A">
            <w:pPr>
              <w:rPr>
                <w:rFonts w:eastAsia="MS Mincho"/>
              </w:rPr>
            </w:pPr>
            <w:r>
              <w:rPr>
                <w:rFonts w:eastAsia="MS Mincho"/>
              </w:rPr>
              <w:t xml:space="preserve">Uppdatering har gjorts av </w:t>
            </w:r>
            <w:r w:rsidR="007C00B2">
              <w:rPr>
                <w:rFonts w:eastAsia="MS Mincho"/>
              </w:rPr>
              <w:t>EBH</w:t>
            </w:r>
            <w:r>
              <w:rPr>
                <w:rFonts w:eastAsia="MS Mincho"/>
              </w:rPr>
              <w:t>-arbete</w:t>
            </w:r>
            <w:r w:rsidR="007C00B2">
              <w:rPr>
                <w:rFonts w:eastAsia="MS Mincho"/>
              </w:rPr>
              <w:t xml:space="preserve"> från</w:t>
            </w:r>
            <w:r w:rsidR="007F7A3A">
              <w:rPr>
                <w:rFonts w:eastAsia="MS Mincho"/>
              </w:rPr>
              <w:t xml:space="preserve"> 2004</w:t>
            </w:r>
            <w:r w:rsidR="007C00B2">
              <w:rPr>
                <w:rFonts w:eastAsia="MS Mincho"/>
              </w:rPr>
              <w:t xml:space="preserve"> </w:t>
            </w:r>
            <w:r w:rsidR="007C00B2" w:rsidRPr="007C00B2">
              <w:rPr>
                <w:rFonts w:eastAsia="MS Mincho"/>
                <w:i/>
              </w:rPr>
              <w:t xml:space="preserve">”Interventioner föra att utveckla gångförmåga för barn </w:t>
            </w:r>
            <w:proofErr w:type="gramStart"/>
            <w:r w:rsidR="007C00B2" w:rsidRPr="007C00B2">
              <w:rPr>
                <w:rFonts w:eastAsia="MS Mincho"/>
                <w:i/>
              </w:rPr>
              <w:t>med  CP</w:t>
            </w:r>
            <w:proofErr w:type="gramEnd"/>
            <w:r w:rsidR="007C00B2">
              <w:rPr>
                <w:rFonts w:eastAsia="MS Mincho"/>
              </w:rPr>
              <w:t>”</w:t>
            </w:r>
            <w:r w:rsidR="007F7A3A">
              <w:rPr>
                <w:rFonts w:eastAsia="MS Mincho"/>
              </w:rPr>
              <w:t>, reviderades</w:t>
            </w:r>
            <w:r w:rsidR="007C00B2">
              <w:rPr>
                <w:rFonts w:eastAsia="MS Mincho"/>
              </w:rPr>
              <w:t xml:space="preserve"> därefter</w:t>
            </w:r>
            <w:r w:rsidR="007F7A3A">
              <w:rPr>
                <w:rFonts w:eastAsia="MS Mincho"/>
              </w:rPr>
              <w:t xml:space="preserve"> 2010 och </w:t>
            </w:r>
            <w:r w:rsidR="007C00B2">
              <w:rPr>
                <w:rFonts w:eastAsia="MS Mincho"/>
              </w:rPr>
              <w:t>innevarande</w:t>
            </w:r>
            <w:r w:rsidR="007F7A3A">
              <w:rPr>
                <w:rFonts w:eastAsia="MS Mincho"/>
              </w:rPr>
              <w:t xml:space="preserve"> revidering </w:t>
            </w:r>
            <w:r w:rsidR="007C00B2">
              <w:rPr>
                <w:rFonts w:eastAsia="MS Mincho"/>
              </w:rPr>
              <w:t>påbörjades</w:t>
            </w:r>
            <w:r w:rsidR="007F7A3A">
              <w:rPr>
                <w:rFonts w:eastAsia="MS Mincho"/>
              </w:rPr>
              <w:t xml:space="preserve"> 2016</w:t>
            </w:r>
            <w:r w:rsidR="007C00B2">
              <w:rPr>
                <w:rFonts w:eastAsia="MS Mincho"/>
              </w:rPr>
              <w:t>.</w:t>
            </w:r>
            <w:r w:rsidR="007F7A3A">
              <w:rPr>
                <w:rFonts w:eastAsia="MS Mincho"/>
              </w:rPr>
              <w:t xml:space="preserve"> </w:t>
            </w:r>
            <w:r>
              <w:rPr>
                <w:rFonts w:eastAsia="MS Mincho"/>
              </w:rPr>
              <w:t xml:space="preserve"> Arbetsgruppen har kontaktat Ingrid Kongslöv fö</w:t>
            </w:r>
            <w:r w:rsidR="007C00B2">
              <w:rPr>
                <w:rFonts w:eastAsia="MS Mincho"/>
              </w:rPr>
              <w:t xml:space="preserve">r att få uppdateringen godkänd och </w:t>
            </w:r>
            <w:r w:rsidR="007F7A3A">
              <w:rPr>
                <w:rFonts w:eastAsia="MS Mincho"/>
              </w:rPr>
              <w:t>kvalitetsgranska</w:t>
            </w:r>
            <w:r w:rsidR="007C00B2">
              <w:rPr>
                <w:rFonts w:eastAsia="MS Mincho"/>
              </w:rPr>
              <w:t>d</w:t>
            </w:r>
            <w:r w:rsidR="007F7A3A">
              <w:rPr>
                <w:rFonts w:eastAsia="MS Mincho"/>
              </w:rPr>
              <w:t xml:space="preserve">. Kenneth </w:t>
            </w:r>
            <w:r w:rsidR="007C00B2">
              <w:rPr>
                <w:rFonts w:eastAsia="MS Mincho"/>
              </w:rPr>
              <w:t>tillser</w:t>
            </w:r>
            <w:r w:rsidR="007F7A3A">
              <w:rPr>
                <w:rFonts w:eastAsia="MS Mincho"/>
              </w:rPr>
              <w:t xml:space="preserve"> att kvalitetgranskningen genomförs.</w:t>
            </w:r>
          </w:p>
          <w:p w:rsidR="007F7A3A" w:rsidRDefault="007F7A3A" w:rsidP="007F7A3A">
            <w:pPr>
              <w:rPr>
                <w:rFonts w:eastAsia="MS Mincho"/>
              </w:rPr>
            </w:pPr>
          </w:p>
          <w:p w:rsidR="007C00B2" w:rsidRDefault="007F7A3A" w:rsidP="007C00B2">
            <w:r>
              <w:rPr>
                <w:rFonts w:eastAsia="MS Mincho"/>
              </w:rPr>
              <w:t xml:space="preserve">De två nya </w:t>
            </w:r>
            <w:proofErr w:type="spellStart"/>
            <w:r>
              <w:rPr>
                <w:rFonts w:eastAsia="MS Mincho"/>
              </w:rPr>
              <w:t>ebh</w:t>
            </w:r>
            <w:proofErr w:type="spellEnd"/>
            <w:r>
              <w:rPr>
                <w:rFonts w:eastAsia="MS Mincho"/>
              </w:rPr>
              <w:t xml:space="preserve">-arbetena </w:t>
            </w:r>
            <w:r w:rsidR="007C00B2">
              <w:t xml:space="preserve">vilka är: revidera EBH autism från 2009, </w:t>
            </w:r>
            <w:r w:rsidR="007C00B2" w:rsidRPr="007C00B2">
              <w:rPr>
                <w:i/>
              </w:rPr>
              <w:t>”Annorlunda perception/svårigheter med sensorisk bearbetning – vilka metoder finns för behandling och vilken evidens finns för dessa</w:t>
            </w:r>
            <w:r w:rsidR="007C00B2">
              <w:rPr>
                <w:i/>
              </w:rPr>
              <w:t>?</w:t>
            </w:r>
            <w:r w:rsidR="007C00B2" w:rsidRPr="007C00B2">
              <w:rPr>
                <w:i/>
              </w:rPr>
              <w:t>”</w:t>
            </w:r>
            <w:r w:rsidR="007C00B2">
              <w:t xml:space="preserve"> samt nytt arbete med temat </w:t>
            </w:r>
            <w:r w:rsidR="007C00B2" w:rsidRPr="007C00B2">
              <w:rPr>
                <w:i/>
              </w:rPr>
              <w:t>”Evidens för positionering som intervention”</w:t>
            </w:r>
            <w:r w:rsidR="007C00B2">
              <w:t xml:space="preserve"> </w:t>
            </w:r>
          </w:p>
          <w:p w:rsidR="00676BF1" w:rsidRDefault="007F7A3A" w:rsidP="00676BF1">
            <w:pPr>
              <w:rPr>
                <w:rFonts w:eastAsia="MS Mincho"/>
              </w:rPr>
            </w:pPr>
            <w:r>
              <w:rPr>
                <w:rFonts w:eastAsia="MS Mincho"/>
              </w:rPr>
              <w:t xml:space="preserve">är </w:t>
            </w:r>
            <w:r w:rsidR="007C00B2">
              <w:rPr>
                <w:rFonts w:eastAsia="MS Mincho"/>
              </w:rPr>
              <w:t>i startgroparna. Ingrid Kongslöv kommer</w:t>
            </w:r>
            <w:r w:rsidR="00FE1BCE">
              <w:rPr>
                <w:rFonts w:eastAsia="MS Mincho"/>
              </w:rPr>
              <w:t xml:space="preserve"> att vara styrelsens kontaktpersoner för</w:t>
            </w:r>
            <w:r w:rsidR="007C00B2">
              <w:rPr>
                <w:rFonts w:eastAsia="MS Mincho"/>
              </w:rPr>
              <w:t xml:space="preserve"> </w:t>
            </w:r>
            <w:r w:rsidR="007C00B2" w:rsidRPr="007C00B2">
              <w:rPr>
                <w:rFonts w:eastAsia="MS Mincho"/>
                <w:i/>
              </w:rPr>
              <w:t>”Evidens vid positionering som intervention”</w:t>
            </w:r>
            <w:r w:rsidR="00FE1BCE" w:rsidRPr="007C00B2">
              <w:rPr>
                <w:rFonts w:eastAsia="MS Mincho"/>
                <w:i/>
              </w:rPr>
              <w:t>.</w:t>
            </w:r>
            <w:r w:rsidRPr="007C00B2">
              <w:rPr>
                <w:rFonts w:eastAsia="MS Mincho"/>
                <w:i/>
              </w:rPr>
              <w:t xml:space="preserve"> </w:t>
            </w:r>
            <w:r w:rsidR="00676BF1">
              <w:rPr>
                <w:rFonts w:eastAsia="MS Mincho"/>
              </w:rPr>
              <w:t xml:space="preserve">Ingrid Messier kommer </w:t>
            </w:r>
            <w:r w:rsidR="007C00B2">
              <w:rPr>
                <w:rFonts w:eastAsia="MS Mincho"/>
              </w:rPr>
              <w:t xml:space="preserve">vara styrelsens </w:t>
            </w:r>
            <w:r w:rsidR="00676BF1">
              <w:rPr>
                <w:rFonts w:eastAsia="MS Mincho"/>
              </w:rPr>
              <w:t xml:space="preserve">kontaktperson </w:t>
            </w:r>
            <w:r w:rsidR="007C00B2">
              <w:rPr>
                <w:rFonts w:eastAsia="MS Mincho"/>
              </w:rPr>
              <w:t xml:space="preserve">för arbetsgruppen som genomför </w:t>
            </w:r>
            <w:r w:rsidR="00676BF1">
              <w:rPr>
                <w:rFonts w:eastAsia="MS Mincho"/>
              </w:rPr>
              <w:t xml:space="preserve">revideringen </w:t>
            </w:r>
            <w:r w:rsidR="00FE1BCE">
              <w:rPr>
                <w:rFonts w:eastAsia="MS Mincho"/>
              </w:rPr>
              <w:t>avseende</w:t>
            </w:r>
            <w:r>
              <w:rPr>
                <w:rFonts w:eastAsia="MS Mincho"/>
              </w:rPr>
              <w:t xml:space="preserve"> EBH-arbetet kring</w:t>
            </w:r>
            <w:r w:rsidR="00676BF1">
              <w:rPr>
                <w:rFonts w:eastAsia="MS Mincho"/>
              </w:rPr>
              <w:t xml:space="preserve"> interventioner vid</w:t>
            </w:r>
            <w:r>
              <w:rPr>
                <w:rFonts w:eastAsia="MS Mincho"/>
              </w:rPr>
              <w:t xml:space="preserve"> </w:t>
            </w:r>
            <w:r w:rsidR="007C00B2">
              <w:rPr>
                <w:rFonts w:eastAsia="MS Mincho"/>
              </w:rPr>
              <w:t>autism.</w:t>
            </w:r>
          </w:p>
          <w:p w:rsidR="00B256C2" w:rsidRPr="00B256C2" w:rsidRDefault="007F7A3A" w:rsidP="00676BF1">
            <w:pPr>
              <w:rPr>
                <w:rFonts w:eastAsia="MS Mincho"/>
              </w:rPr>
            </w:pPr>
            <w:r>
              <w:rPr>
                <w:rFonts w:eastAsia="MS Mincho"/>
              </w:rPr>
              <w:t xml:space="preserve"> </w:t>
            </w:r>
          </w:p>
        </w:tc>
        <w:tc>
          <w:tcPr>
            <w:tcW w:w="1701" w:type="dxa"/>
          </w:tcPr>
          <w:p w:rsidR="00B256C2" w:rsidRPr="00B256C2" w:rsidRDefault="00B256C2" w:rsidP="00B256C2">
            <w:pPr>
              <w:spacing w:after="120"/>
              <w:rPr>
                <w:szCs w:val="22"/>
              </w:rPr>
            </w:pPr>
            <w:r w:rsidRPr="00B256C2">
              <w:rPr>
                <w:szCs w:val="22"/>
              </w:rPr>
              <w:t>Ann Philis</w:t>
            </w:r>
          </w:p>
        </w:tc>
      </w:tr>
    </w:tbl>
    <w:p w:rsidR="00B256C2" w:rsidRDefault="00B256C2" w:rsidP="00B256C2">
      <w:pPr>
        <w:spacing w:after="120"/>
        <w:rPr>
          <w:sz w:val="22"/>
          <w:szCs w:val="22"/>
        </w:rPr>
      </w:pPr>
    </w:p>
    <w:p w:rsidR="00D70BCA" w:rsidRDefault="00D70BCA" w:rsidP="00B256C2">
      <w:pPr>
        <w:spacing w:after="120"/>
        <w:rPr>
          <w:sz w:val="22"/>
          <w:szCs w:val="22"/>
        </w:rPr>
      </w:pPr>
    </w:p>
    <w:p w:rsidR="00D70BCA" w:rsidRDefault="00D70BCA" w:rsidP="00B256C2">
      <w:pPr>
        <w:spacing w:after="120"/>
        <w:rPr>
          <w:sz w:val="22"/>
          <w:szCs w:val="22"/>
        </w:rPr>
      </w:pPr>
    </w:p>
    <w:p w:rsidR="00D70BCA" w:rsidRDefault="00D70BCA" w:rsidP="00B256C2">
      <w:pPr>
        <w:spacing w:after="120"/>
        <w:rPr>
          <w:sz w:val="22"/>
          <w:szCs w:val="22"/>
        </w:rPr>
      </w:pPr>
    </w:p>
    <w:p w:rsidR="00D70BCA" w:rsidRDefault="00D70BCA" w:rsidP="00B256C2">
      <w:pPr>
        <w:spacing w:after="120"/>
        <w:rPr>
          <w:sz w:val="22"/>
          <w:szCs w:val="22"/>
        </w:rPr>
      </w:pPr>
    </w:p>
    <w:p w:rsidR="00D70BCA" w:rsidRDefault="00D70BCA" w:rsidP="00B256C2">
      <w:pPr>
        <w:spacing w:after="120"/>
        <w:rPr>
          <w:sz w:val="22"/>
          <w:szCs w:val="22"/>
        </w:rPr>
      </w:pPr>
    </w:p>
    <w:p w:rsidR="00D70BCA" w:rsidRPr="00B256C2" w:rsidRDefault="00D70BCA" w:rsidP="00B256C2">
      <w:pPr>
        <w:spacing w:after="120"/>
        <w:rPr>
          <w:sz w:val="22"/>
          <w:szCs w:val="22"/>
        </w:rPr>
      </w:pPr>
    </w:p>
    <w:p w:rsidR="00B256C2" w:rsidRPr="00B256C2" w:rsidRDefault="00B256C2" w:rsidP="00B256C2">
      <w:pPr>
        <w:keepNext/>
        <w:tabs>
          <w:tab w:val="num" w:pos="851"/>
        </w:tabs>
        <w:spacing w:before="240" w:after="120"/>
        <w:ind w:left="851" w:hanging="851"/>
        <w:outlineLvl w:val="0"/>
        <w:rPr>
          <w:b/>
          <w:noProof/>
          <w:sz w:val="22"/>
          <w:szCs w:val="22"/>
        </w:rPr>
      </w:pPr>
      <w:r w:rsidRPr="00B256C2">
        <w:rPr>
          <w:b/>
          <w:noProof/>
          <w:sz w:val="22"/>
          <w:szCs w:val="22"/>
        </w:rPr>
        <w:t>Rapporter och uppföljning från möten, konferenser m m</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5471"/>
        <w:gridCol w:w="1701"/>
      </w:tblGrid>
      <w:tr w:rsidR="00B256C2" w:rsidRPr="00B256C2" w:rsidTr="00C33DC0">
        <w:tc>
          <w:tcPr>
            <w:tcW w:w="2184" w:type="dxa"/>
            <w:tcBorders>
              <w:top w:val="nil"/>
              <w:left w:val="nil"/>
              <w:right w:val="nil"/>
            </w:tcBorders>
          </w:tcPr>
          <w:p w:rsidR="00B256C2" w:rsidRPr="00B256C2" w:rsidRDefault="00B256C2" w:rsidP="00B256C2">
            <w:pPr>
              <w:spacing w:after="120"/>
              <w:rPr>
                <w:szCs w:val="22"/>
              </w:rPr>
            </w:pPr>
          </w:p>
        </w:tc>
        <w:tc>
          <w:tcPr>
            <w:tcW w:w="5471" w:type="dxa"/>
            <w:tcBorders>
              <w:top w:val="nil"/>
              <w:left w:val="nil"/>
            </w:tcBorders>
          </w:tcPr>
          <w:p w:rsidR="00B256C2" w:rsidRPr="00B256C2" w:rsidRDefault="00B256C2" w:rsidP="00B256C2">
            <w:pPr>
              <w:spacing w:after="120"/>
              <w:rPr>
                <w:szCs w:val="22"/>
              </w:rPr>
            </w:pPr>
          </w:p>
        </w:tc>
        <w:tc>
          <w:tcPr>
            <w:tcW w:w="1701" w:type="dxa"/>
          </w:tcPr>
          <w:p w:rsidR="00B256C2" w:rsidRPr="00B256C2" w:rsidRDefault="00B256C2" w:rsidP="00B256C2">
            <w:pPr>
              <w:spacing w:after="120"/>
              <w:rPr>
                <w:szCs w:val="22"/>
              </w:rPr>
            </w:pPr>
            <w:r w:rsidRPr="00B256C2">
              <w:rPr>
                <w:sz w:val="22"/>
                <w:szCs w:val="22"/>
              </w:rPr>
              <w:t>Ansvarig/</w:t>
            </w:r>
            <w:r w:rsidRPr="00B256C2">
              <w:rPr>
                <w:sz w:val="22"/>
                <w:szCs w:val="22"/>
              </w:rPr>
              <w:br/>
              <w:t>föredragande</w:t>
            </w:r>
          </w:p>
        </w:tc>
      </w:tr>
      <w:tr w:rsidR="00B256C2" w:rsidRPr="00B256C2" w:rsidTr="00C33DC0">
        <w:trPr>
          <w:trHeight w:val="2843"/>
        </w:trPr>
        <w:tc>
          <w:tcPr>
            <w:tcW w:w="2184" w:type="dxa"/>
          </w:tcPr>
          <w:p w:rsidR="001F17D5" w:rsidRDefault="001F17D5" w:rsidP="00B256C2">
            <w:pPr>
              <w:spacing w:after="120"/>
              <w:rPr>
                <w:b/>
                <w:szCs w:val="22"/>
              </w:rPr>
            </w:pPr>
            <w:proofErr w:type="spellStart"/>
            <w:r w:rsidRPr="001F17D5">
              <w:rPr>
                <w:b/>
                <w:szCs w:val="22"/>
              </w:rPr>
              <w:t>Prio</w:t>
            </w:r>
            <w:r>
              <w:rPr>
                <w:b/>
                <w:szCs w:val="22"/>
              </w:rPr>
              <w:t>arbete</w:t>
            </w:r>
            <w:proofErr w:type="spellEnd"/>
            <w:r>
              <w:rPr>
                <w:b/>
                <w:szCs w:val="22"/>
              </w:rPr>
              <w:t>/</w:t>
            </w:r>
          </w:p>
          <w:p w:rsidR="00B256C2" w:rsidRDefault="00D86F7D" w:rsidP="00B256C2">
            <w:pPr>
              <w:spacing w:after="120"/>
              <w:rPr>
                <w:b/>
                <w:szCs w:val="22"/>
              </w:rPr>
            </w:pPr>
            <w:r>
              <w:rPr>
                <w:b/>
                <w:szCs w:val="22"/>
              </w:rPr>
              <w:t>N</w:t>
            </w:r>
            <w:r w:rsidR="001F17D5">
              <w:rPr>
                <w:b/>
                <w:szCs w:val="22"/>
              </w:rPr>
              <w:t>ationell samverkan</w:t>
            </w:r>
          </w:p>
          <w:p w:rsidR="002F67B3" w:rsidRDefault="002F67B3" w:rsidP="00B256C2">
            <w:pPr>
              <w:spacing w:after="120"/>
              <w:rPr>
                <w:b/>
                <w:szCs w:val="22"/>
              </w:rPr>
            </w:pPr>
          </w:p>
          <w:p w:rsidR="00C56527" w:rsidRDefault="00C56527" w:rsidP="002F67B3">
            <w:pPr>
              <w:spacing w:after="120"/>
              <w:rPr>
                <w:b/>
                <w:szCs w:val="22"/>
              </w:rPr>
            </w:pPr>
          </w:p>
          <w:p w:rsidR="00C56527" w:rsidRDefault="00C56527" w:rsidP="002F67B3">
            <w:pPr>
              <w:spacing w:after="120"/>
              <w:rPr>
                <w:b/>
                <w:szCs w:val="22"/>
              </w:rPr>
            </w:pPr>
          </w:p>
          <w:p w:rsidR="00C56527" w:rsidRDefault="00C56527" w:rsidP="002F67B3">
            <w:pPr>
              <w:spacing w:after="120"/>
              <w:rPr>
                <w:b/>
                <w:szCs w:val="22"/>
              </w:rPr>
            </w:pPr>
          </w:p>
          <w:p w:rsidR="00C56527" w:rsidRDefault="00C56527" w:rsidP="002F67B3">
            <w:pPr>
              <w:spacing w:after="120"/>
              <w:rPr>
                <w:b/>
                <w:szCs w:val="22"/>
              </w:rPr>
            </w:pPr>
          </w:p>
          <w:p w:rsidR="00C56527" w:rsidRDefault="00C56527" w:rsidP="002F67B3">
            <w:pPr>
              <w:spacing w:after="120"/>
              <w:rPr>
                <w:b/>
                <w:szCs w:val="22"/>
              </w:rPr>
            </w:pPr>
          </w:p>
          <w:p w:rsidR="00C56527" w:rsidRDefault="00C56527" w:rsidP="002F67B3">
            <w:pPr>
              <w:spacing w:after="120"/>
              <w:rPr>
                <w:b/>
                <w:szCs w:val="22"/>
              </w:rPr>
            </w:pPr>
          </w:p>
          <w:p w:rsidR="00C56527" w:rsidRDefault="00C56527" w:rsidP="002F67B3">
            <w:pPr>
              <w:spacing w:after="120"/>
              <w:rPr>
                <w:b/>
                <w:szCs w:val="22"/>
              </w:rPr>
            </w:pPr>
          </w:p>
          <w:p w:rsidR="002F67B3" w:rsidRDefault="002F67B3" w:rsidP="002F67B3">
            <w:pPr>
              <w:spacing w:after="120"/>
              <w:rPr>
                <w:b/>
                <w:szCs w:val="22"/>
              </w:rPr>
            </w:pPr>
            <w:r>
              <w:rPr>
                <w:b/>
                <w:szCs w:val="22"/>
              </w:rPr>
              <w:t>Referensgrupps-</w:t>
            </w:r>
          </w:p>
          <w:p w:rsidR="002F67B3" w:rsidRPr="001F17D5" w:rsidRDefault="002F67B3" w:rsidP="002F67B3">
            <w:pPr>
              <w:spacing w:after="120"/>
              <w:rPr>
                <w:b/>
                <w:szCs w:val="22"/>
              </w:rPr>
            </w:pPr>
            <w:r>
              <w:rPr>
                <w:b/>
                <w:szCs w:val="22"/>
              </w:rPr>
              <w:t>möte psykisk hälsa</w:t>
            </w:r>
          </w:p>
        </w:tc>
        <w:tc>
          <w:tcPr>
            <w:tcW w:w="5471" w:type="dxa"/>
          </w:tcPr>
          <w:p w:rsidR="00C56527" w:rsidRDefault="001F17D5" w:rsidP="00C56527">
            <w:pPr>
              <w:tabs>
                <w:tab w:val="left" w:pos="1710"/>
              </w:tabs>
              <w:spacing w:after="120"/>
              <w:rPr>
                <w:szCs w:val="22"/>
              </w:rPr>
            </w:pPr>
            <w:proofErr w:type="spellStart"/>
            <w:r>
              <w:rPr>
                <w:szCs w:val="22"/>
              </w:rPr>
              <w:t>Prioutbildning</w:t>
            </w:r>
            <w:proofErr w:type="spellEnd"/>
            <w:r w:rsidR="00C56527">
              <w:rPr>
                <w:szCs w:val="22"/>
              </w:rPr>
              <w:t xml:space="preserve">; specialistgruppen har under hösten haft en del frånvaro </w:t>
            </w:r>
            <w:r w:rsidR="00810477">
              <w:rPr>
                <w:szCs w:val="22"/>
              </w:rPr>
              <w:t>av</w:t>
            </w:r>
            <w:r w:rsidR="00C56527">
              <w:rPr>
                <w:szCs w:val="22"/>
              </w:rPr>
              <w:t xml:space="preserve"> personliga skäl. Av den anledningen har arbetet inte kunnat fortskrida så som </w:t>
            </w:r>
            <w:r w:rsidR="00810477">
              <w:rPr>
                <w:szCs w:val="22"/>
              </w:rPr>
              <w:t>planerat och förväntat</w:t>
            </w:r>
            <w:r w:rsidR="00C56527">
              <w:rPr>
                <w:szCs w:val="22"/>
              </w:rPr>
              <w:t xml:space="preserve">. </w:t>
            </w:r>
            <w:r w:rsidR="00810477">
              <w:rPr>
                <w:szCs w:val="22"/>
              </w:rPr>
              <w:t xml:space="preserve">Vi behöver avvakta </w:t>
            </w:r>
            <w:proofErr w:type="gramStart"/>
            <w:r w:rsidR="00810477">
              <w:rPr>
                <w:szCs w:val="22"/>
              </w:rPr>
              <w:t xml:space="preserve">bättre </w:t>
            </w:r>
            <w:r w:rsidR="00C56527">
              <w:rPr>
                <w:szCs w:val="22"/>
              </w:rPr>
              <w:t xml:space="preserve"> förutsättningar</w:t>
            </w:r>
            <w:proofErr w:type="gramEnd"/>
            <w:r w:rsidR="00810477">
              <w:rPr>
                <w:szCs w:val="22"/>
              </w:rPr>
              <w:t xml:space="preserve"> resursmässigt</w:t>
            </w:r>
            <w:r w:rsidR="00C56527">
              <w:rPr>
                <w:szCs w:val="22"/>
              </w:rPr>
              <w:t xml:space="preserve">. Mötet med specialistgruppen och Ylva Rosvall samt FOU-chefer som var planerat till november 2017, ställs in. </w:t>
            </w:r>
          </w:p>
          <w:p w:rsidR="00B256C2" w:rsidRDefault="00C56527" w:rsidP="00C56527">
            <w:pPr>
              <w:spacing w:after="120"/>
              <w:rPr>
                <w:szCs w:val="22"/>
              </w:rPr>
            </w:pPr>
            <w:r>
              <w:rPr>
                <w:szCs w:val="22"/>
              </w:rPr>
              <w:t>Gruppen ges i uppdrag att nyorientera sig under hösten för att kunna planera för en utbildning någon gång under 2018.</w:t>
            </w:r>
          </w:p>
          <w:p w:rsidR="002F67B3" w:rsidRDefault="002F67B3" w:rsidP="00B256C2">
            <w:pPr>
              <w:spacing w:after="120"/>
              <w:rPr>
                <w:szCs w:val="22"/>
              </w:rPr>
            </w:pPr>
          </w:p>
          <w:p w:rsidR="002F67B3" w:rsidRDefault="002F67B3" w:rsidP="00B256C2">
            <w:pPr>
              <w:spacing w:after="120"/>
              <w:rPr>
                <w:szCs w:val="22"/>
              </w:rPr>
            </w:pPr>
          </w:p>
          <w:p w:rsidR="002F67B3" w:rsidRDefault="00C56527" w:rsidP="00B256C2">
            <w:pPr>
              <w:spacing w:after="120"/>
            </w:pPr>
            <w:r>
              <w:rPr>
                <w:szCs w:val="22"/>
              </w:rPr>
              <w:br/>
            </w:r>
            <w:r w:rsidR="002F67B3">
              <w:t>Återrapport från referensgruppsmöte kunskapsstrukturer och vård- och insatsprogram för psykisk hälsa</w:t>
            </w:r>
            <w:r>
              <w:t xml:space="preserve">, där vi var inbjudna av SKL även vissa brukarföreningar fanns representerade. Syftet att tydliggöra nationellt kunskapsstöd till primärvården och psykiatrin. </w:t>
            </w:r>
            <w:r w:rsidR="00F4708B">
              <w:t xml:space="preserve">Socialstyrelsen har </w:t>
            </w:r>
            <w:proofErr w:type="gramStart"/>
            <w:r w:rsidR="00F4708B">
              <w:t>givit</w:t>
            </w:r>
            <w:proofErr w:type="gramEnd"/>
            <w:r w:rsidR="00F4708B">
              <w:t xml:space="preserve"> i uppdrag att skapa regionala resurscentrum för psykisk hälsa och tanken är att det ska finnas sex </w:t>
            </w:r>
            <w:proofErr w:type="spellStart"/>
            <w:r w:rsidR="00F4708B">
              <w:t>st</w:t>
            </w:r>
            <w:proofErr w:type="spellEnd"/>
            <w:r w:rsidR="00F4708B">
              <w:t xml:space="preserve"> i Sverige. Dessa ska fungera som kunskapsstöd och kunskapsstyrning. Syftet att skapa en likvärdighet i det som patienterna får i landet. Styrelsens slutsats är att behov finns att bevaka var habiliteringsfrågorna tar vägen i den här processen. </w:t>
            </w:r>
          </w:p>
          <w:p w:rsidR="00C56527" w:rsidRPr="00B256C2" w:rsidRDefault="00C56527" w:rsidP="00B256C2">
            <w:pPr>
              <w:spacing w:after="120"/>
              <w:rPr>
                <w:szCs w:val="22"/>
              </w:rPr>
            </w:pPr>
          </w:p>
        </w:tc>
        <w:tc>
          <w:tcPr>
            <w:tcW w:w="1701" w:type="dxa"/>
          </w:tcPr>
          <w:p w:rsidR="00B256C2" w:rsidRDefault="001F17D5" w:rsidP="00B256C2">
            <w:pPr>
              <w:spacing w:after="120"/>
              <w:rPr>
                <w:szCs w:val="22"/>
              </w:rPr>
            </w:pPr>
            <w:r>
              <w:rPr>
                <w:szCs w:val="22"/>
              </w:rPr>
              <w:t>Ingrid Kongslöv</w:t>
            </w:r>
          </w:p>
          <w:p w:rsidR="002F67B3" w:rsidRDefault="002F67B3" w:rsidP="00B256C2">
            <w:pPr>
              <w:spacing w:after="120"/>
              <w:rPr>
                <w:szCs w:val="22"/>
              </w:rPr>
            </w:pPr>
          </w:p>
          <w:p w:rsidR="002F67B3" w:rsidRDefault="002F67B3" w:rsidP="00B256C2">
            <w:pPr>
              <w:spacing w:after="120"/>
              <w:rPr>
                <w:szCs w:val="22"/>
              </w:rPr>
            </w:pPr>
          </w:p>
          <w:p w:rsidR="00C56527" w:rsidRDefault="00C56527" w:rsidP="00B256C2">
            <w:pPr>
              <w:spacing w:after="120"/>
              <w:rPr>
                <w:szCs w:val="22"/>
              </w:rPr>
            </w:pPr>
          </w:p>
          <w:p w:rsidR="00C56527" w:rsidRDefault="00C56527" w:rsidP="00B256C2">
            <w:pPr>
              <w:spacing w:after="120"/>
              <w:rPr>
                <w:szCs w:val="22"/>
              </w:rPr>
            </w:pPr>
          </w:p>
          <w:p w:rsidR="00C56527" w:rsidRDefault="00C56527" w:rsidP="00B256C2">
            <w:pPr>
              <w:spacing w:after="120"/>
              <w:rPr>
                <w:szCs w:val="22"/>
              </w:rPr>
            </w:pPr>
          </w:p>
          <w:p w:rsidR="00C56527" w:rsidRDefault="00C56527" w:rsidP="00B256C2">
            <w:pPr>
              <w:spacing w:after="120"/>
              <w:rPr>
                <w:szCs w:val="22"/>
              </w:rPr>
            </w:pPr>
          </w:p>
          <w:p w:rsidR="00C56527" w:rsidRDefault="00C56527" w:rsidP="00B256C2">
            <w:pPr>
              <w:spacing w:after="120"/>
              <w:rPr>
                <w:szCs w:val="22"/>
              </w:rPr>
            </w:pPr>
          </w:p>
          <w:p w:rsidR="00C56527" w:rsidRDefault="00C56527" w:rsidP="00B256C2">
            <w:pPr>
              <w:spacing w:after="120"/>
              <w:rPr>
                <w:szCs w:val="22"/>
              </w:rPr>
            </w:pPr>
          </w:p>
          <w:p w:rsidR="00C56527" w:rsidRDefault="00C56527" w:rsidP="00B256C2">
            <w:pPr>
              <w:spacing w:after="120"/>
              <w:rPr>
                <w:szCs w:val="22"/>
              </w:rPr>
            </w:pPr>
          </w:p>
          <w:p w:rsidR="00C56527" w:rsidRDefault="00C56527" w:rsidP="00B256C2">
            <w:pPr>
              <w:spacing w:after="120"/>
              <w:rPr>
                <w:szCs w:val="22"/>
              </w:rPr>
            </w:pPr>
          </w:p>
          <w:p w:rsidR="002F67B3" w:rsidRPr="00B256C2" w:rsidRDefault="002F67B3" w:rsidP="00B256C2">
            <w:pPr>
              <w:spacing w:after="120"/>
              <w:rPr>
                <w:szCs w:val="22"/>
              </w:rPr>
            </w:pPr>
            <w:r>
              <w:rPr>
                <w:szCs w:val="22"/>
              </w:rPr>
              <w:t>Annika Winroth</w:t>
            </w:r>
          </w:p>
        </w:tc>
      </w:tr>
    </w:tbl>
    <w:p w:rsidR="00B256C2" w:rsidRPr="00B256C2" w:rsidRDefault="00B256C2" w:rsidP="00B256C2">
      <w:pPr>
        <w:keepNext/>
        <w:tabs>
          <w:tab w:val="num" w:pos="851"/>
        </w:tabs>
        <w:spacing w:before="240" w:after="120"/>
        <w:outlineLvl w:val="0"/>
        <w:rPr>
          <w:b/>
          <w:noProof/>
          <w:sz w:val="22"/>
          <w:szCs w:val="22"/>
        </w:rPr>
      </w:pPr>
      <w:r w:rsidRPr="00B256C2">
        <w:rPr>
          <w:b/>
          <w:noProof/>
          <w:sz w:val="22"/>
          <w:szCs w:val="22"/>
        </w:rPr>
        <w:t>Kvalitet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528"/>
        <w:gridCol w:w="1633"/>
      </w:tblGrid>
      <w:tr w:rsidR="00B256C2" w:rsidRPr="00B256C2" w:rsidTr="00C33DC0">
        <w:tc>
          <w:tcPr>
            <w:tcW w:w="2127" w:type="dxa"/>
            <w:tcBorders>
              <w:top w:val="nil"/>
              <w:left w:val="nil"/>
              <w:right w:val="nil"/>
            </w:tcBorders>
          </w:tcPr>
          <w:p w:rsidR="00B256C2" w:rsidRPr="00B256C2" w:rsidRDefault="00B256C2" w:rsidP="00B256C2">
            <w:pPr>
              <w:spacing w:after="120"/>
              <w:rPr>
                <w:szCs w:val="22"/>
              </w:rPr>
            </w:pPr>
          </w:p>
        </w:tc>
        <w:tc>
          <w:tcPr>
            <w:tcW w:w="5528" w:type="dxa"/>
            <w:tcBorders>
              <w:top w:val="nil"/>
              <w:left w:val="nil"/>
            </w:tcBorders>
          </w:tcPr>
          <w:p w:rsidR="00B256C2" w:rsidRPr="00B256C2" w:rsidRDefault="00B256C2" w:rsidP="00B256C2">
            <w:pPr>
              <w:spacing w:after="120"/>
              <w:rPr>
                <w:szCs w:val="22"/>
              </w:rPr>
            </w:pPr>
          </w:p>
        </w:tc>
        <w:tc>
          <w:tcPr>
            <w:tcW w:w="1633" w:type="dxa"/>
          </w:tcPr>
          <w:p w:rsidR="00B256C2" w:rsidRPr="00B256C2" w:rsidRDefault="00B256C2" w:rsidP="00B256C2">
            <w:pPr>
              <w:rPr>
                <w:szCs w:val="22"/>
              </w:rPr>
            </w:pPr>
            <w:r w:rsidRPr="00B256C2">
              <w:rPr>
                <w:sz w:val="22"/>
                <w:szCs w:val="22"/>
              </w:rPr>
              <w:t>Ansvarig/</w:t>
            </w:r>
          </w:p>
          <w:p w:rsidR="00B256C2" w:rsidRPr="00B256C2" w:rsidRDefault="00B256C2" w:rsidP="00B256C2">
            <w:pPr>
              <w:spacing w:after="120"/>
              <w:rPr>
                <w:szCs w:val="22"/>
              </w:rPr>
            </w:pPr>
            <w:r w:rsidRPr="00B256C2">
              <w:rPr>
                <w:sz w:val="22"/>
                <w:szCs w:val="22"/>
              </w:rPr>
              <w:t>föredragande</w:t>
            </w:r>
          </w:p>
        </w:tc>
      </w:tr>
      <w:tr w:rsidR="00B256C2" w:rsidRPr="00B256C2" w:rsidTr="00C33DC0">
        <w:tc>
          <w:tcPr>
            <w:tcW w:w="2127" w:type="dxa"/>
          </w:tcPr>
          <w:p w:rsidR="00B256C2" w:rsidRDefault="00B256C2" w:rsidP="00B256C2">
            <w:pPr>
              <w:spacing w:after="120"/>
              <w:rPr>
                <w:b/>
                <w:sz w:val="22"/>
                <w:szCs w:val="22"/>
              </w:rPr>
            </w:pPr>
            <w:r w:rsidRPr="00B256C2">
              <w:rPr>
                <w:b/>
                <w:sz w:val="22"/>
                <w:szCs w:val="22"/>
              </w:rPr>
              <w:t>Rapport från CPUP</w:t>
            </w:r>
            <w:r w:rsidR="001F17D5">
              <w:rPr>
                <w:b/>
                <w:sz w:val="22"/>
                <w:szCs w:val="22"/>
              </w:rPr>
              <w:t>/</w:t>
            </w:r>
            <w:r w:rsidRPr="00B256C2">
              <w:rPr>
                <w:b/>
                <w:sz w:val="22"/>
                <w:szCs w:val="22"/>
              </w:rPr>
              <w:t>MMCUP</w:t>
            </w:r>
          </w:p>
          <w:p w:rsidR="00D86F7D" w:rsidRDefault="00D86F7D" w:rsidP="00B256C2">
            <w:pPr>
              <w:spacing w:after="120"/>
              <w:rPr>
                <w:b/>
                <w:sz w:val="22"/>
                <w:szCs w:val="22"/>
              </w:rPr>
            </w:pPr>
          </w:p>
          <w:p w:rsidR="00D86F7D" w:rsidRDefault="00D86F7D" w:rsidP="00B256C2">
            <w:pPr>
              <w:spacing w:after="120"/>
              <w:rPr>
                <w:b/>
                <w:sz w:val="22"/>
                <w:szCs w:val="22"/>
              </w:rPr>
            </w:pPr>
          </w:p>
          <w:p w:rsidR="00D86F7D" w:rsidRPr="00B256C2" w:rsidRDefault="00D86F7D" w:rsidP="00B256C2">
            <w:pPr>
              <w:spacing w:after="120"/>
              <w:rPr>
                <w:b/>
                <w:sz w:val="22"/>
                <w:szCs w:val="22"/>
              </w:rPr>
            </w:pPr>
            <w:r>
              <w:rPr>
                <w:b/>
                <w:sz w:val="22"/>
                <w:szCs w:val="22"/>
              </w:rPr>
              <w:t>HabQ</w:t>
            </w:r>
          </w:p>
        </w:tc>
        <w:tc>
          <w:tcPr>
            <w:tcW w:w="5528" w:type="dxa"/>
          </w:tcPr>
          <w:p w:rsidR="00810477" w:rsidRPr="00810477" w:rsidRDefault="00474269" w:rsidP="00810477">
            <w:pPr>
              <w:spacing w:after="120"/>
            </w:pPr>
            <w:r w:rsidRPr="00810477">
              <w:t>Emma Sjölund rapporterar fr</w:t>
            </w:r>
            <w:r w:rsidR="00810477">
              <w:t xml:space="preserve">ån </w:t>
            </w:r>
            <w:proofErr w:type="spellStart"/>
            <w:r w:rsidR="00810477">
              <w:t>CPUPs</w:t>
            </w:r>
            <w:proofErr w:type="spellEnd"/>
            <w:r w:rsidR="00810477">
              <w:t xml:space="preserve"> styrgruppsmöte i april. Med utgångspunkt i u</w:t>
            </w:r>
            <w:r w:rsidR="00810477" w:rsidRPr="00810477">
              <w:t>tredningen</w:t>
            </w:r>
            <w:r w:rsidR="00810477">
              <w:t xml:space="preserve"> om kvalitetsregistrens framtid </w:t>
            </w:r>
            <w:r w:rsidR="00810477" w:rsidRPr="00810477">
              <w:t>vet</w:t>
            </w:r>
            <w:r w:rsidR="00810477">
              <w:t xml:space="preserve"> vi</w:t>
            </w:r>
            <w:r w:rsidR="00810477" w:rsidRPr="00810477">
              <w:t xml:space="preserve"> att registren skall knytas </w:t>
            </w:r>
            <w:r w:rsidR="00810477">
              <w:t>närmare respektive</w:t>
            </w:r>
            <w:r w:rsidR="00810477" w:rsidRPr="00810477">
              <w:t xml:space="preserve"> programområde</w:t>
            </w:r>
            <w:r w:rsidR="00810477">
              <w:t>.</w:t>
            </w:r>
            <w:r w:rsidR="00810477" w:rsidRPr="00810477">
              <w:t xml:space="preserve"> </w:t>
            </w:r>
            <w:r w:rsidR="00810477">
              <w:t>F</w:t>
            </w:r>
            <w:r w:rsidR="00810477" w:rsidRPr="00810477">
              <w:t>ör CPUP</w:t>
            </w:r>
            <w:r w:rsidR="00810477">
              <w:t xml:space="preserve"> är detta en komplex fråga</w:t>
            </w:r>
            <w:r w:rsidR="00810477" w:rsidRPr="00810477">
              <w:t xml:space="preserve"> då CP diagnosen spänner över många</w:t>
            </w:r>
            <w:r w:rsidR="00810477">
              <w:t xml:space="preserve"> </w:t>
            </w:r>
            <w:r w:rsidR="00810477" w:rsidRPr="00810477">
              <w:t>områden.</w:t>
            </w:r>
          </w:p>
          <w:p w:rsidR="00810477" w:rsidRDefault="00810477" w:rsidP="00810477">
            <w:r w:rsidRPr="00810477">
              <w:lastRenderedPageBreak/>
              <w:t>Ekonomi</w:t>
            </w:r>
            <w:r>
              <w:t>:</w:t>
            </w:r>
            <w:r w:rsidRPr="00810477">
              <w:t xml:space="preserve"> Alla register har fått </w:t>
            </w:r>
            <w:r>
              <w:t xml:space="preserve">en </w:t>
            </w:r>
            <w:proofErr w:type="gramStart"/>
            <w:r w:rsidRPr="00810477">
              <w:t>15%</w:t>
            </w:r>
            <w:proofErr w:type="gramEnd"/>
            <w:r w:rsidRPr="00810477">
              <w:t xml:space="preserve"> reduktion av medel från SKL för 2017. CPUP har fått forskningsanslag (10 </w:t>
            </w:r>
            <w:proofErr w:type="spellStart"/>
            <w:r w:rsidRPr="00810477">
              <w:t>milj</w:t>
            </w:r>
            <w:proofErr w:type="spellEnd"/>
            <w:r w:rsidRPr="00810477">
              <w:t xml:space="preserve">) från </w:t>
            </w:r>
            <w:proofErr w:type="spellStart"/>
            <w:r w:rsidRPr="00810477">
              <w:t>Nordforsk</w:t>
            </w:r>
            <w:proofErr w:type="spellEnd"/>
            <w:r w:rsidRPr="00810477">
              <w:t xml:space="preserve">. Start augusti 2017. Ytterligare anslag från </w:t>
            </w:r>
            <w:proofErr w:type="spellStart"/>
            <w:r w:rsidRPr="00810477">
              <w:t>Vinnova</w:t>
            </w:r>
            <w:proofErr w:type="spellEnd"/>
            <w:r w:rsidRPr="00810477">
              <w:t xml:space="preserve"> – </w:t>
            </w:r>
          </w:p>
          <w:p w:rsidR="00810477" w:rsidRPr="00810477" w:rsidRDefault="00810477" w:rsidP="00810477">
            <w:r w:rsidRPr="00810477">
              <w:t xml:space="preserve">1-årsanslag på 1.5 </w:t>
            </w:r>
            <w:proofErr w:type="spellStart"/>
            <w:r w:rsidRPr="00810477">
              <w:t>milj</w:t>
            </w:r>
            <w:proofErr w:type="spellEnd"/>
            <w:r w:rsidRPr="00810477">
              <w:t xml:space="preserve"> för att ta fram beslutsstöd baserat på registerdata</w:t>
            </w:r>
          </w:p>
          <w:p w:rsidR="00810477" w:rsidRPr="00810477" w:rsidRDefault="00810477" w:rsidP="00810477">
            <w:pPr>
              <w:spacing w:after="120"/>
            </w:pPr>
            <w:r w:rsidRPr="00810477">
              <w:rPr>
                <w:u w:val="single"/>
              </w:rPr>
              <w:t>Kognitionsformuläret</w:t>
            </w:r>
            <w:r w:rsidRPr="00810477">
              <w:t xml:space="preserve"> (Ann): Drygt 50 rapporter gjorda. Flera landsting är i startgroparna. Diskussion att det är en resurskrävande insats. </w:t>
            </w:r>
          </w:p>
          <w:p w:rsidR="00810477" w:rsidRPr="00810477" w:rsidRDefault="00810477" w:rsidP="00810477">
            <w:r w:rsidRPr="00810477">
              <w:rPr>
                <w:u w:val="single"/>
              </w:rPr>
              <w:t>Diskussion om möjlighet till gemensamt barnformulär.</w:t>
            </w:r>
            <w:r w:rsidRPr="00810477">
              <w:t xml:space="preserve"> Tekniskt inte möjligt </w:t>
            </w:r>
            <w:proofErr w:type="spellStart"/>
            <w:r w:rsidRPr="00810477">
              <w:t>pga</w:t>
            </w:r>
            <w:proofErr w:type="spellEnd"/>
            <w:r w:rsidRPr="00810477">
              <w:t xml:space="preserve"> för många ingående det ska dock ses över.</w:t>
            </w:r>
          </w:p>
          <w:p w:rsidR="00810477" w:rsidRPr="00810477" w:rsidRDefault="00810477" w:rsidP="00810477">
            <w:pPr>
              <w:spacing w:after="120"/>
            </w:pPr>
          </w:p>
          <w:p w:rsidR="00810477" w:rsidRPr="00810477" w:rsidRDefault="00810477" w:rsidP="00810477">
            <w:r w:rsidRPr="00810477">
              <w:rPr>
                <w:u w:val="single"/>
              </w:rPr>
              <w:t>Utmaning:</w:t>
            </w:r>
            <w:r>
              <w:t xml:space="preserve"> </w:t>
            </w:r>
            <w:r w:rsidRPr="00810477">
              <w:t xml:space="preserve">Brist på </w:t>
            </w:r>
            <w:proofErr w:type="spellStart"/>
            <w:r w:rsidRPr="00810477">
              <w:t>neuropediatriker</w:t>
            </w:r>
            <w:proofErr w:type="spellEnd"/>
            <w:r>
              <w:t xml:space="preserve"> i landet</w:t>
            </w:r>
            <w:r w:rsidRPr="00810477">
              <w:t xml:space="preserve"> gör att barnen inte får diagnos och därmed inte kan vara med i CPUP. </w:t>
            </w:r>
          </w:p>
          <w:p w:rsidR="00810477" w:rsidRPr="00810477" w:rsidRDefault="00810477" w:rsidP="00810477">
            <w:pPr>
              <w:spacing w:after="120"/>
            </w:pPr>
          </w:p>
          <w:p w:rsidR="00810477" w:rsidRPr="00810477" w:rsidRDefault="00810477" w:rsidP="00810477">
            <w:pPr>
              <w:spacing w:after="120"/>
            </w:pPr>
            <w:r w:rsidRPr="00810477">
              <w:t xml:space="preserve">En av de viktigaste frågorna för familjerna i medverkanderådet är fortsatt att alla barn/ungdomar ska erbjudas kognitionsutredning. </w:t>
            </w:r>
          </w:p>
          <w:p w:rsidR="00810477" w:rsidRDefault="00810477" w:rsidP="00810477">
            <w:pPr>
              <w:spacing w:after="120"/>
            </w:pPr>
            <w:r>
              <w:t xml:space="preserve">Emma håller diskussionen levande om resurser för att göra undersökningar och screeningar i styrgruppen för föreningens del. </w:t>
            </w:r>
          </w:p>
          <w:p w:rsidR="00810477" w:rsidRDefault="00810477" w:rsidP="00B256C2">
            <w:pPr>
              <w:spacing w:after="120"/>
            </w:pPr>
          </w:p>
          <w:p w:rsidR="00810477" w:rsidRDefault="00810477" w:rsidP="00B256C2">
            <w:pPr>
              <w:spacing w:after="120"/>
            </w:pPr>
          </w:p>
          <w:p w:rsidR="00D86F7D" w:rsidRDefault="006F75E6" w:rsidP="00B256C2">
            <w:pPr>
              <w:spacing w:after="120"/>
            </w:pPr>
            <w:r>
              <w:t xml:space="preserve">Styrgruppsmöte MMCUP. Största tiden ägnades åt att gå igenom hur långt man kommit på olika håll i landet. </w:t>
            </w:r>
          </w:p>
          <w:p w:rsidR="006F75E6" w:rsidRDefault="00596850" w:rsidP="006F75E6">
            <w:pPr>
              <w:pStyle w:val="Liststycke"/>
              <w:numPr>
                <w:ilvl w:val="0"/>
                <w:numId w:val="2"/>
              </w:numPr>
              <w:spacing w:after="120"/>
            </w:pPr>
            <w:r>
              <w:t>EBH</w:t>
            </w:r>
            <w:r w:rsidR="006F75E6">
              <w:t xml:space="preserve"> rapporten används och är viktig i arbetet med patientgruppen på många olika nivåer. </w:t>
            </w:r>
          </w:p>
          <w:p w:rsidR="006F75E6" w:rsidRDefault="006F75E6" w:rsidP="006F75E6">
            <w:pPr>
              <w:pStyle w:val="Liststycke"/>
              <w:numPr>
                <w:ilvl w:val="0"/>
                <w:numId w:val="2"/>
              </w:numPr>
              <w:spacing w:after="120"/>
            </w:pPr>
            <w:r>
              <w:t>Utbildning kring fördjupning och implementering av EBH</w:t>
            </w:r>
            <w:r w:rsidR="00367DDD">
              <w:t xml:space="preserve"> </w:t>
            </w:r>
            <w:r>
              <w:t>rapporten</w:t>
            </w:r>
            <w:r w:rsidR="00367DDD">
              <w:t>:</w:t>
            </w:r>
            <w:r>
              <w:t xml:space="preserve"> erbjudande </w:t>
            </w:r>
            <w:r w:rsidR="00367DDD">
              <w:t xml:space="preserve">kommer att komma </w:t>
            </w:r>
            <w:r>
              <w:t>ut i verksamheterna.</w:t>
            </w:r>
          </w:p>
          <w:p w:rsidR="006F75E6" w:rsidRDefault="006F75E6" w:rsidP="006F75E6">
            <w:pPr>
              <w:pStyle w:val="Liststycke"/>
              <w:spacing w:after="120"/>
            </w:pPr>
          </w:p>
          <w:p w:rsidR="00367DDD" w:rsidRDefault="00367DDD" w:rsidP="009D5182">
            <w:pPr>
              <w:spacing w:after="120"/>
            </w:pPr>
            <w:r>
              <w:t xml:space="preserve">Christina Brengesjö rapporterar från HabQ styrgruppsmöte. </w:t>
            </w:r>
          </w:p>
          <w:p w:rsidR="009D5182" w:rsidRDefault="009D5182" w:rsidP="009D5182">
            <w:pPr>
              <w:spacing w:after="120"/>
            </w:pPr>
            <w:r>
              <w:t xml:space="preserve">HabQ CP kommer att avslutas, sannolikt 31/12 2017 och går in i CPUP. </w:t>
            </w:r>
          </w:p>
          <w:p w:rsidR="009D5182" w:rsidRDefault="009D5182" w:rsidP="009D5182">
            <w:pPr>
              <w:spacing w:after="120"/>
            </w:pPr>
            <w:r>
              <w:t>I och med detta försvinner MPOC</w:t>
            </w:r>
            <w:r w:rsidR="00367DDD">
              <w:t>,</w:t>
            </w:r>
            <w:r>
              <w:t xml:space="preserve"> EQ5DY samt TOM.</w:t>
            </w:r>
          </w:p>
          <w:p w:rsidR="00367DDD" w:rsidRDefault="009D5182" w:rsidP="009D5182">
            <w:pPr>
              <w:spacing w:after="120"/>
            </w:pPr>
            <w:r>
              <w:t xml:space="preserve">Utifrån </w:t>
            </w:r>
            <w:proofErr w:type="spellStart"/>
            <w:r>
              <w:t>HabQ´s</w:t>
            </w:r>
            <w:proofErr w:type="spellEnd"/>
            <w:r>
              <w:t xml:space="preserve"> årsrapport hade åtta </w:t>
            </w:r>
            <w:r w:rsidR="00367DDD">
              <w:t xml:space="preserve">nationella </w:t>
            </w:r>
            <w:r>
              <w:t xml:space="preserve">utvecklingsområden föreslagits i handlingsplan, Christina har föreslagit att dessa </w:t>
            </w:r>
            <w:r w:rsidR="00367DDD">
              <w:t xml:space="preserve">åtta revideras att bli max tre. </w:t>
            </w:r>
          </w:p>
          <w:p w:rsidR="009D5182" w:rsidRDefault="00367DDD" w:rsidP="009D5182">
            <w:pPr>
              <w:spacing w:after="120"/>
            </w:pPr>
            <w:r>
              <w:lastRenderedPageBreak/>
              <w:t>HabQ-</w:t>
            </w:r>
            <w:r w:rsidR="009D5182">
              <w:t xml:space="preserve">dag med tema autism genomförs under hösten 2017. </w:t>
            </w:r>
          </w:p>
          <w:p w:rsidR="009D5182" w:rsidRDefault="009D5182" w:rsidP="009D5182">
            <w:pPr>
              <w:spacing w:after="120"/>
            </w:pPr>
            <w:r>
              <w:t>Förslag</w:t>
            </w:r>
            <w:r w:rsidR="00367DDD">
              <w:t xml:space="preserve"> från styrgruppen</w:t>
            </w:r>
            <w:r>
              <w:t xml:space="preserve"> finns att starta nationella nätverk inom områdena barn med autism</w:t>
            </w:r>
            <w:r w:rsidR="001D78E1">
              <w:t xml:space="preserve"> och föräldrastöd.</w:t>
            </w:r>
          </w:p>
          <w:p w:rsidR="001D78E1" w:rsidRPr="00B256C2" w:rsidRDefault="001D78E1" w:rsidP="009D5182">
            <w:pPr>
              <w:spacing w:after="120"/>
            </w:pPr>
          </w:p>
        </w:tc>
        <w:tc>
          <w:tcPr>
            <w:tcW w:w="1633" w:type="dxa"/>
          </w:tcPr>
          <w:p w:rsidR="00B256C2" w:rsidRDefault="00D86F7D" w:rsidP="00B256C2">
            <w:pPr>
              <w:spacing w:after="120"/>
              <w:rPr>
                <w:szCs w:val="22"/>
              </w:rPr>
            </w:pPr>
            <w:r>
              <w:rPr>
                <w:szCs w:val="22"/>
              </w:rPr>
              <w:lastRenderedPageBreak/>
              <w:t>Emma Sjölund</w:t>
            </w:r>
          </w:p>
          <w:p w:rsidR="006F75E6" w:rsidRDefault="006F75E6" w:rsidP="00B256C2">
            <w:pPr>
              <w:spacing w:after="120"/>
              <w:rPr>
                <w:szCs w:val="22"/>
              </w:rPr>
            </w:pPr>
          </w:p>
          <w:p w:rsidR="006F75E6" w:rsidRDefault="006F75E6" w:rsidP="00B256C2">
            <w:pPr>
              <w:spacing w:after="120"/>
              <w:rPr>
                <w:szCs w:val="22"/>
              </w:rPr>
            </w:pPr>
            <w:r>
              <w:rPr>
                <w:szCs w:val="22"/>
              </w:rPr>
              <w:t>Urban Johansson</w:t>
            </w:r>
          </w:p>
          <w:p w:rsidR="00D86F7D" w:rsidRDefault="00D86F7D" w:rsidP="00B256C2">
            <w:pPr>
              <w:spacing w:after="120"/>
              <w:rPr>
                <w:szCs w:val="22"/>
              </w:rPr>
            </w:pPr>
          </w:p>
          <w:p w:rsidR="00D86F7D" w:rsidRPr="00B256C2" w:rsidRDefault="00D86F7D" w:rsidP="00B256C2">
            <w:pPr>
              <w:spacing w:after="120"/>
              <w:rPr>
                <w:szCs w:val="22"/>
              </w:rPr>
            </w:pPr>
            <w:r>
              <w:rPr>
                <w:szCs w:val="22"/>
              </w:rPr>
              <w:t>Christina Brengesjö</w:t>
            </w:r>
          </w:p>
        </w:tc>
      </w:tr>
    </w:tbl>
    <w:p w:rsidR="001F17D5" w:rsidRDefault="001F17D5" w:rsidP="00B256C2">
      <w:pPr>
        <w:spacing w:after="120"/>
        <w:rPr>
          <w:sz w:val="22"/>
          <w:szCs w:val="22"/>
        </w:rPr>
      </w:pPr>
    </w:p>
    <w:p w:rsidR="001F17D5" w:rsidRDefault="001F17D5">
      <w:pPr>
        <w:rPr>
          <w:sz w:val="22"/>
          <w:szCs w:val="22"/>
        </w:rPr>
      </w:pPr>
      <w:r>
        <w:rPr>
          <w:sz w:val="22"/>
          <w:szCs w:val="22"/>
        </w:rPr>
        <w:br w:type="page"/>
      </w:r>
    </w:p>
    <w:p w:rsidR="00B256C2" w:rsidRPr="00B256C2" w:rsidRDefault="00B256C2" w:rsidP="00B256C2">
      <w:pPr>
        <w:spacing w:after="120"/>
        <w:rPr>
          <w:sz w:val="22"/>
          <w:szCs w:val="22"/>
        </w:rPr>
      </w:pPr>
    </w:p>
    <w:p w:rsidR="00B256C2" w:rsidRPr="00B256C2" w:rsidRDefault="00B256C2" w:rsidP="00B256C2">
      <w:pPr>
        <w:keepNext/>
        <w:tabs>
          <w:tab w:val="num" w:pos="851"/>
        </w:tabs>
        <w:spacing w:before="240" w:after="120"/>
        <w:ind w:left="851" w:hanging="851"/>
        <w:outlineLvl w:val="0"/>
        <w:rPr>
          <w:b/>
          <w:noProof/>
          <w:sz w:val="22"/>
          <w:szCs w:val="22"/>
        </w:rPr>
      </w:pPr>
      <w:r w:rsidRPr="00B256C2">
        <w:rPr>
          <w:b/>
          <w:noProof/>
          <w:sz w:val="22"/>
          <w:szCs w:val="22"/>
        </w:rPr>
        <w:t>Informationspunkter</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5494"/>
        <w:gridCol w:w="1701"/>
      </w:tblGrid>
      <w:tr w:rsidR="00B256C2" w:rsidRPr="00B256C2" w:rsidTr="00C33DC0">
        <w:tc>
          <w:tcPr>
            <w:tcW w:w="2161" w:type="dxa"/>
            <w:tcBorders>
              <w:top w:val="nil"/>
              <w:left w:val="nil"/>
              <w:right w:val="nil"/>
            </w:tcBorders>
          </w:tcPr>
          <w:p w:rsidR="00B256C2" w:rsidRPr="00B256C2" w:rsidRDefault="00B256C2" w:rsidP="00B256C2">
            <w:pPr>
              <w:spacing w:after="120"/>
              <w:rPr>
                <w:szCs w:val="22"/>
              </w:rPr>
            </w:pPr>
          </w:p>
        </w:tc>
        <w:tc>
          <w:tcPr>
            <w:tcW w:w="5494" w:type="dxa"/>
            <w:tcBorders>
              <w:top w:val="nil"/>
              <w:left w:val="nil"/>
            </w:tcBorders>
          </w:tcPr>
          <w:p w:rsidR="00B256C2" w:rsidRPr="00B256C2" w:rsidRDefault="00B256C2" w:rsidP="00B256C2">
            <w:pPr>
              <w:spacing w:after="120"/>
              <w:rPr>
                <w:szCs w:val="22"/>
              </w:rPr>
            </w:pPr>
          </w:p>
        </w:tc>
        <w:tc>
          <w:tcPr>
            <w:tcW w:w="1701" w:type="dxa"/>
          </w:tcPr>
          <w:p w:rsidR="00B256C2" w:rsidRPr="00B256C2" w:rsidRDefault="00B256C2" w:rsidP="00B256C2">
            <w:pPr>
              <w:rPr>
                <w:szCs w:val="22"/>
              </w:rPr>
            </w:pPr>
            <w:r w:rsidRPr="00B256C2">
              <w:rPr>
                <w:sz w:val="22"/>
                <w:szCs w:val="22"/>
              </w:rPr>
              <w:t>Ansvarig/</w:t>
            </w:r>
          </w:p>
          <w:p w:rsidR="00B256C2" w:rsidRPr="00B256C2" w:rsidRDefault="00B256C2" w:rsidP="00B256C2">
            <w:pPr>
              <w:spacing w:after="120"/>
              <w:rPr>
                <w:szCs w:val="22"/>
              </w:rPr>
            </w:pPr>
            <w:r w:rsidRPr="00B256C2">
              <w:rPr>
                <w:sz w:val="22"/>
                <w:szCs w:val="22"/>
              </w:rPr>
              <w:t>föredragande</w:t>
            </w:r>
          </w:p>
        </w:tc>
      </w:tr>
      <w:tr w:rsidR="00B256C2" w:rsidRPr="00B256C2" w:rsidTr="00C33DC0">
        <w:trPr>
          <w:trHeight w:val="802"/>
        </w:trPr>
        <w:tc>
          <w:tcPr>
            <w:tcW w:w="2161" w:type="dxa"/>
          </w:tcPr>
          <w:p w:rsidR="00B256C2" w:rsidRPr="00B256C2" w:rsidRDefault="0097237F" w:rsidP="00B256C2">
            <w:pPr>
              <w:spacing w:after="120"/>
              <w:rPr>
                <w:b/>
                <w:szCs w:val="22"/>
              </w:rPr>
            </w:pPr>
            <w:proofErr w:type="gramStart"/>
            <w:r>
              <w:rPr>
                <w:b/>
                <w:szCs w:val="22"/>
              </w:rPr>
              <w:t>Socialstyrelsen</w:t>
            </w:r>
            <w:r w:rsidR="00620EBB">
              <w:rPr>
                <w:b/>
                <w:szCs w:val="22"/>
              </w:rPr>
              <w:t xml:space="preserve"> /SKL</w:t>
            </w:r>
            <w:proofErr w:type="gramEnd"/>
          </w:p>
        </w:tc>
        <w:tc>
          <w:tcPr>
            <w:tcW w:w="5494" w:type="dxa"/>
          </w:tcPr>
          <w:p w:rsidR="0097237F" w:rsidRDefault="00367DDD" w:rsidP="001F17D5">
            <w:pPr>
              <w:tabs>
                <w:tab w:val="left" w:pos="1710"/>
              </w:tabs>
              <w:spacing w:after="120"/>
              <w:rPr>
                <w:szCs w:val="22"/>
              </w:rPr>
            </w:pPr>
            <w:r>
              <w:rPr>
                <w:szCs w:val="22"/>
              </w:rPr>
              <w:t xml:space="preserve">Kenneth rapporterar från möte med </w:t>
            </w:r>
            <w:r w:rsidR="00620EBB">
              <w:rPr>
                <w:szCs w:val="22"/>
              </w:rPr>
              <w:t>Nationell patientenkät</w:t>
            </w:r>
            <w:r w:rsidR="00D70BCA">
              <w:rPr>
                <w:szCs w:val="22"/>
              </w:rPr>
              <w:t xml:space="preserve"> i juni </w:t>
            </w:r>
            <w:r>
              <w:rPr>
                <w:szCs w:val="22"/>
              </w:rPr>
              <w:t>samt</w:t>
            </w:r>
            <w:r w:rsidR="00D70BCA">
              <w:rPr>
                <w:szCs w:val="22"/>
              </w:rPr>
              <w:t xml:space="preserve"> </w:t>
            </w:r>
            <w:r>
              <w:rPr>
                <w:szCs w:val="22"/>
              </w:rPr>
              <w:t xml:space="preserve">ytterligare </w:t>
            </w:r>
            <w:r w:rsidR="00D70BCA">
              <w:rPr>
                <w:szCs w:val="22"/>
              </w:rPr>
              <w:t>ett</w:t>
            </w:r>
            <w:r w:rsidR="00DF4753">
              <w:rPr>
                <w:szCs w:val="22"/>
              </w:rPr>
              <w:t xml:space="preserve"> möte</w:t>
            </w:r>
            <w:r w:rsidR="00D70BCA">
              <w:rPr>
                <w:szCs w:val="22"/>
              </w:rPr>
              <w:t xml:space="preserve"> i augusti 2017 som SKL bjudits in till. Förvaltningschefsgruppen har föreslagit till SKL att ta fram </w:t>
            </w:r>
            <w:r>
              <w:rPr>
                <w:szCs w:val="22"/>
              </w:rPr>
              <w:t xml:space="preserve">patientenkät </w:t>
            </w:r>
            <w:r w:rsidR="00DF4753">
              <w:rPr>
                <w:szCs w:val="22"/>
              </w:rPr>
              <w:t xml:space="preserve">även för </w:t>
            </w:r>
            <w:r w:rsidR="00D70BCA">
              <w:rPr>
                <w:szCs w:val="22"/>
              </w:rPr>
              <w:t xml:space="preserve">habiliteringsområdet. </w:t>
            </w:r>
            <w:r w:rsidR="00DF4753">
              <w:rPr>
                <w:szCs w:val="22"/>
              </w:rPr>
              <w:t>Nationell</w:t>
            </w:r>
            <w:r w:rsidR="00D70BCA">
              <w:rPr>
                <w:szCs w:val="22"/>
              </w:rPr>
              <w:t xml:space="preserve"> </w:t>
            </w:r>
            <w:r w:rsidR="00DF4753">
              <w:rPr>
                <w:szCs w:val="22"/>
              </w:rPr>
              <w:t>representation</w:t>
            </w:r>
            <w:r w:rsidR="00D70BCA">
              <w:rPr>
                <w:szCs w:val="22"/>
              </w:rPr>
              <w:t xml:space="preserve"> på mötet. Frågeområden </w:t>
            </w:r>
            <w:r w:rsidR="00DF4753">
              <w:rPr>
                <w:szCs w:val="22"/>
              </w:rPr>
              <w:t>diskuterade</w:t>
            </w:r>
            <w:r w:rsidR="00D70BCA">
              <w:rPr>
                <w:szCs w:val="22"/>
              </w:rPr>
              <w:t>s.</w:t>
            </w:r>
            <w:r w:rsidR="007F42F1">
              <w:rPr>
                <w:szCs w:val="22"/>
              </w:rPr>
              <w:t xml:space="preserve"> Mötet har d</w:t>
            </w:r>
            <w:r w:rsidR="00D70BCA">
              <w:rPr>
                <w:szCs w:val="22"/>
              </w:rPr>
              <w:t>efinierat vad som tillhör habiliteringsområdet</w:t>
            </w:r>
            <w:r w:rsidR="007F42F1">
              <w:rPr>
                <w:szCs w:val="22"/>
              </w:rPr>
              <w:t>, ex hörsel, syn, logopedi etc</w:t>
            </w:r>
            <w:r w:rsidR="00D70BCA">
              <w:rPr>
                <w:szCs w:val="22"/>
              </w:rPr>
              <w:t xml:space="preserve">.  </w:t>
            </w:r>
            <w:r w:rsidR="00DF4753">
              <w:rPr>
                <w:szCs w:val="22"/>
              </w:rPr>
              <w:t>Förberedelsearbete och f</w:t>
            </w:r>
            <w:r w:rsidR="00D70BCA">
              <w:rPr>
                <w:szCs w:val="22"/>
              </w:rPr>
              <w:t>ramtagande av frågor pågår inom SKL. Tanken är att enkät</w:t>
            </w:r>
            <w:r w:rsidR="00DF4753">
              <w:rPr>
                <w:szCs w:val="22"/>
              </w:rPr>
              <w:t>en riktat emot habiliteringsområdet</w:t>
            </w:r>
            <w:r w:rsidR="00D70BCA">
              <w:rPr>
                <w:szCs w:val="22"/>
              </w:rPr>
              <w:t xml:space="preserve"> ska distribueras på samma sätt som patientenkäter för övriga pati</w:t>
            </w:r>
            <w:r w:rsidR="007F42F1">
              <w:rPr>
                <w:szCs w:val="22"/>
              </w:rPr>
              <w:t>entområden. Förslag finns</w:t>
            </w:r>
            <w:r w:rsidR="00DF4753">
              <w:rPr>
                <w:szCs w:val="22"/>
              </w:rPr>
              <w:t xml:space="preserve"> angående</w:t>
            </w:r>
            <w:r w:rsidR="007F42F1">
              <w:rPr>
                <w:szCs w:val="22"/>
              </w:rPr>
              <w:t xml:space="preserve"> å</w:t>
            </w:r>
            <w:r w:rsidR="00DF4753">
              <w:rPr>
                <w:szCs w:val="22"/>
              </w:rPr>
              <w:t>lder och den</w:t>
            </w:r>
            <w:r w:rsidR="00D70BCA">
              <w:rPr>
                <w:szCs w:val="22"/>
              </w:rPr>
              <w:t xml:space="preserve"> kommer sannolikt att </w:t>
            </w:r>
            <w:r w:rsidR="00DF4753">
              <w:rPr>
                <w:szCs w:val="22"/>
              </w:rPr>
              <w:t>vara</w:t>
            </w:r>
            <w:r w:rsidR="00D70BCA">
              <w:rPr>
                <w:szCs w:val="22"/>
              </w:rPr>
              <w:t xml:space="preserve"> från 13</w:t>
            </w:r>
            <w:r w:rsidR="007F42F1">
              <w:rPr>
                <w:szCs w:val="22"/>
              </w:rPr>
              <w:t xml:space="preserve"> år</w:t>
            </w:r>
            <w:r w:rsidR="00D70BCA">
              <w:rPr>
                <w:szCs w:val="22"/>
              </w:rPr>
              <w:t xml:space="preserve"> och uppåt. </w:t>
            </w:r>
            <w:r w:rsidR="007F42F1">
              <w:rPr>
                <w:szCs w:val="22"/>
              </w:rPr>
              <w:t>Erbjudande kommer att gå ut till varje la</w:t>
            </w:r>
            <w:r w:rsidR="00FF53AD">
              <w:rPr>
                <w:szCs w:val="22"/>
              </w:rPr>
              <w:t xml:space="preserve">ndsting och region om att ingå. </w:t>
            </w:r>
            <w:r w:rsidR="00DF4753">
              <w:rPr>
                <w:szCs w:val="22"/>
              </w:rPr>
              <w:t>Enkäten är tänkt att initierats u</w:t>
            </w:r>
            <w:r w:rsidR="00FF53AD">
              <w:rPr>
                <w:szCs w:val="22"/>
              </w:rPr>
              <w:t xml:space="preserve">nder 2018. </w:t>
            </w:r>
          </w:p>
          <w:p w:rsidR="00FF53AD" w:rsidRDefault="00FF53AD" w:rsidP="001F17D5">
            <w:pPr>
              <w:tabs>
                <w:tab w:val="left" w:pos="1710"/>
              </w:tabs>
              <w:spacing w:after="120"/>
              <w:rPr>
                <w:szCs w:val="22"/>
              </w:rPr>
            </w:pPr>
            <w:r>
              <w:rPr>
                <w:szCs w:val="22"/>
              </w:rPr>
              <w:t xml:space="preserve">Önskemål har lyfts fram till SKL att ta fram även en enkät som riktar sig till barn/familj. Osäkert var den frågan ligger. </w:t>
            </w:r>
          </w:p>
          <w:p w:rsidR="00D70BCA" w:rsidRDefault="00D70BCA" w:rsidP="001F17D5">
            <w:pPr>
              <w:tabs>
                <w:tab w:val="left" w:pos="1710"/>
              </w:tabs>
              <w:spacing w:after="120"/>
              <w:rPr>
                <w:szCs w:val="22"/>
              </w:rPr>
            </w:pPr>
          </w:p>
          <w:p w:rsidR="00C56527" w:rsidRPr="00B256C2" w:rsidRDefault="00C56527" w:rsidP="00C56527">
            <w:pPr>
              <w:tabs>
                <w:tab w:val="left" w:pos="1710"/>
              </w:tabs>
              <w:spacing w:after="120"/>
              <w:rPr>
                <w:szCs w:val="22"/>
              </w:rPr>
            </w:pPr>
            <w:r>
              <w:rPr>
                <w:szCs w:val="22"/>
              </w:rPr>
              <w:t xml:space="preserve"> </w:t>
            </w:r>
          </w:p>
        </w:tc>
        <w:tc>
          <w:tcPr>
            <w:tcW w:w="1701" w:type="dxa"/>
          </w:tcPr>
          <w:p w:rsidR="00B256C2" w:rsidRPr="00B256C2" w:rsidRDefault="00B256C2" w:rsidP="00B256C2">
            <w:pPr>
              <w:spacing w:after="120"/>
              <w:rPr>
                <w:szCs w:val="22"/>
              </w:rPr>
            </w:pPr>
            <w:r w:rsidRPr="00B256C2">
              <w:rPr>
                <w:szCs w:val="22"/>
              </w:rPr>
              <w:t>Kenneth Karlsson</w:t>
            </w:r>
          </w:p>
        </w:tc>
      </w:tr>
      <w:tr w:rsidR="00B256C2" w:rsidRPr="00B256C2" w:rsidTr="00C33DC0">
        <w:trPr>
          <w:trHeight w:val="802"/>
        </w:trPr>
        <w:tc>
          <w:tcPr>
            <w:tcW w:w="2161" w:type="dxa"/>
          </w:tcPr>
          <w:p w:rsidR="00B256C2" w:rsidRPr="00B256C2" w:rsidRDefault="00B256C2" w:rsidP="00B256C2">
            <w:pPr>
              <w:spacing w:after="120"/>
              <w:rPr>
                <w:b/>
                <w:szCs w:val="22"/>
              </w:rPr>
            </w:pPr>
            <w:proofErr w:type="spellStart"/>
            <w:r w:rsidRPr="00B256C2">
              <w:rPr>
                <w:b/>
                <w:szCs w:val="22"/>
              </w:rPr>
              <w:t>Kvå</w:t>
            </w:r>
            <w:proofErr w:type="spellEnd"/>
            <w:r w:rsidRPr="00B256C2">
              <w:rPr>
                <w:b/>
                <w:szCs w:val="22"/>
              </w:rPr>
              <w:t xml:space="preserve"> koder</w:t>
            </w:r>
          </w:p>
        </w:tc>
        <w:tc>
          <w:tcPr>
            <w:tcW w:w="5494" w:type="dxa"/>
          </w:tcPr>
          <w:p w:rsidR="00B256C2" w:rsidRDefault="00B256C2" w:rsidP="00B256C2">
            <w:pPr>
              <w:tabs>
                <w:tab w:val="left" w:pos="1710"/>
              </w:tabs>
              <w:spacing w:after="120"/>
              <w:rPr>
                <w:szCs w:val="20"/>
              </w:rPr>
            </w:pPr>
            <w:proofErr w:type="spellStart"/>
            <w:r w:rsidRPr="00B256C2">
              <w:rPr>
                <w:szCs w:val="20"/>
              </w:rPr>
              <w:t>Kvå</w:t>
            </w:r>
            <w:proofErr w:type="spellEnd"/>
            <w:r w:rsidRPr="00B256C2">
              <w:rPr>
                <w:szCs w:val="20"/>
              </w:rPr>
              <w:t xml:space="preserve"> gruppen</w:t>
            </w:r>
          </w:p>
          <w:p w:rsidR="00C55D4A" w:rsidRDefault="00C55D4A" w:rsidP="00B256C2">
            <w:pPr>
              <w:tabs>
                <w:tab w:val="left" w:pos="1710"/>
              </w:tabs>
              <w:spacing w:after="120"/>
              <w:rPr>
                <w:szCs w:val="20"/>
              </w:rPr>
            </w:pPr>
            <w:r>
              <w:rPr>
                <w:szCs w:val="20"/>
              </w:rPr>
              <w:t>Dialog förs omkring tolkningen av koder samt behov av att styrelsen förtydligar uppdraget till gruppen.</w:t>
            </w:r>
          </w:p>
          <w:p w:rsidR="00C55D4A" w:rsidRDefault="00C55D4A" w:rsidP="00B256C2">
            <w:pPr>
              <w:tabs>
                <w:tab w:val="left" w:pos="1710"/>
              </w:tabs>
              <w:spacing w:after="120"/>
              <w:rPr>
                <w:szCs w:val="20"/>
              </w:rPr>
            </w:pPr>
            <w:r>
              <w:rPr>
                <w:szCs w:val="20"/>
              </w:rPr>
              <w:t xml:space="preserve">30-50 koder och på kapitelnivå. Gruppen har videomöten en gång per termin och har som huvuduppdrag att bevaka och förvalta nuvarande lista. </w:t>
            </w:r>
          </w:p>
          <w:p w:rsidR="00C55D4A" w:rsidRDefault="00C55D4A" w:rsidP="00C55D4A">
            <w:pPr>
              <w:tabs>
                <w:tab w:val="left" w:pos="1710"/>
              </w:tabs>
              <w:spacing w:after="120"/>
              <w:rPr>
                <w:szCs w:val="20"/>
              </w:rPr>
            </w:pPr>
            <w:r>
              <w:rPr>
                <w:szCs w:val="20"/>
              </w:rPr>
              <w:t xml:space="preserve">Ute i landet tolkas koderna olika och därmed kan insatser kodas olika och utdata riskeras att bli inkorrekt. </w:t>
            </w:r>
          </w:p>
          <w:p w:rsidR="00C55D4A" w:rsidRPr="00B256C2" w:rsidRDefault="00C55D4A" w:rsidP="00C55D4A">
            <w:pPr>
              <w:tabs>
                <w:tab w:val="left" w:pos="1710"/>
              </w:tabs>
              <w:spacing w:after="120"/>
              <w:rPr>
                <w:szCs w:val="20"/>
              </w:rPr>
            </w:pPr>
          </w:p>
        </w:tc>
        <w:tc>
          <w:tcPr>
            <w:tcW w:w="1701" w:type="dxa"/>
          </w:tcPr>
          <w:p w:rsidR="00B256C2" w:rsidRPr="00B256C2" w:rsidRDefault="00B256C2" w:rsidP="00B256C2">
            <w:pPr>
              <w:spacing w:after="120"/>
              <w:rPr>
                <w:szCs w:val="22"/>
              </w:rPr>
            </w:pPr>
            <w:r w:rsidRPr="00B256C2">
              <w:rPr>
                <w:szCs w:val="22"/>
              </w:rPr>
              <w:t>Emma Sjölund</w:t>
            </w:r>
          </w:p>
          <w:p w:rsidR="00B256C2" w:rsidRPr="00B256C2" w:rsidRDefault="00B256C2" w:rsidP="00B256C2">
            <w:pPr>
              <w:spacing w:after="120"/>
              <w:rPr>
                <w:szCs w:val="22"/>
              </w:rPr>
            </w:pPr>
          </w:p>
        </w:tc>
      </w:tr>
    </w:tbl>
    <w:p w:rsidR="00B256C2" w:rsidRPr="00B256C2" w:rsidRDefault="00B256C2" w:rsidP="00B256C2">
      <w:pPr>
        <w:rPr>
          <w:sz w:val="22"/>
          <w:szCs w:val="22"/>
        </w:rPr>
      </w:pPr>
    </w:p>
    <w:p w:rsidR="00B256C2" w:rsidRPr="00B256C2" w:rsidRDefault="00B256C2" w:rsidP="00B256C2">
      <w:pPr>
        <w:spacing w:after="120"/>
        <w:rPr>
          <w:sz w:val="22"/>
          <w:szCs w:val="22"/>
        </w:rPr>
      </w:pPr>
    </w:p>
    <w:p w:rsidR="00B256C2" w:rsidRPr="00B256C2" w:rsidRDefault="00B256C2" w:rsidP="00B256C2">
      <w:pPr>
        <w:keepNext/>
        <w:tabs>
          <w:tab w:val="num" w:pos="851"/>
        </w:tabs>
        <w:spacing w:before="240" w:after="120"/>
        <w:ind w:left="851" w:hanging="851"/>
        <w:outlineLvl w:val="0"/>
        <w:rPr>
          <w:b/>
          <w:noProof/>
          <w:sz w:val="22"/>
          <w:szCs w:val="22"/>
        </w:rPr>
      </w:pPr>
      <w:r w:rsidRPr="00B256C2">
        <w:rPr>
          <w:b/>
          <w:noProof/>
          <w:sz w:val="22"/>
          <w:szCs w:val="22"/>
        </w:rPr>
        <w:t xml:space="preserve">Områdesträffar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03"/>
        <w:gridCol w:w="1726"/>
      </w:tblGrid>
      <w:tr w:rsidR="00B256C2" w:rsidRPr="00B256C2" w:rsidTr="00C33DC0">
        <w:tc>
          <w:tcPr>
            <w:tcW w:w="2122" w:type="dxa"/>
            <w:shd w:val="clear" w:color="auto" w:fill="auto"/>
          </w:tcPr>
          <w:p w:rsidR="00B256C2" w:rsidRPr="00B256C2" w:rsidRDefault="00B256C2" w:rsidP="00B256C2">
            <w:pPr>
              <w:spacing w:after="120"/>
              <w:rPr>
                <w:b/>
                <w:szCs w:val="20"/>
              </w:rPr>
            </w:pPr>
            <w:r w:rsidRPr="00B256C2">
              <w:rPr>
                <w:b/>
                <w:szCs w:val="20"/>
              </w:rPr>
              <w:t>Alla områden</w:t>
            </w:r>
          </w:p>
          <w:p w:rsidR="00B256C2" w:rsidRPr="00B256C2" w:rsidRDefault="00B256C2" w:rsidP="00B256C2">
            <w:pPr>
              <w:spacing w:after="120"/>
              <w:rPr>
                <w:szCs w:val="20"/>
              </w:rPr>
            </w:pPr>
          </w:p>
          <w:p w:rsidR="00B256C2" w:rsidRPr="00B256C2" w:rsidRDefault="00B256C2" w:rsidP="00B256C2">
            <w:pPr>
              <w:spacing w:after="120"/>
              <w:rPr>
                <w:szCs w:val="20"/>
              </w:rPr>
            </w:pPr>
          </w:p>
          <w:p w:rsidR="00B256C2" w:rsidRPr="00B256C2" w:rsidRDefault="00B256C2" w:rsidP="00B256C2">
            <w:pPr>
              <w:spacing w:after="120"/>
              <w:rPr>
                <w:szCs w:val="20"/>
              </w:rPr>
            </w:pPr>
          </w:p>
          <w:p w:rsidR="00B256C2" w:rsidRPr="00B256C2" w:rsidRDefault="00B256C2" w:rsidP="00B256C2">
            <w:pPr>
              <w:spacing w:after="120"/>
              <w:rPr>
                <w:szCs w:val="20"/>
              </w:rPr>
            </w:pPr>
          </w:p>
          <w:p w:rsidR="00B256C2" w:rsidRPr="00B256C2" w:rsidRDefault="00B256C2" w:rsidP="00B256C2">
            <w:pPr>
              <w:spacing w:after="120"/>
              <w:rPr>
                <w:szCs w:val="20"/>
              </w:rPr>
            </w:pPr>
          </w:p>
        </w:tc>
        <w:tc>
          <w:tcPr>
            <w:tcW w:w="5503" w:type="dxa"/>
            <w:shd w:val="clear" w:color="auto" w:fill="auto"/>
          </w:tcPr>
          <w:p w:rsidR="001D6C17" w:rsidRDefault="001D6C17" w:rsidP="00B256C2">
            <w:pPr>
              <w:tabs>
                <w:tab w:val="left" w:pos="7513"/>
              </w:tabs>
            </w:pPr>
            <w:r>
              <w:lastRenderedPageBreak/>
              <w:t>Urban informerar</w:t>
            </w:r>
            <w:r w:rsidR="001F5780">
              <w:t xml:space="preserve"> kortfattat</w:t>
            </w:r>
            <w:r>
              <w:t xml:space="preserve"> om att VGR omorganiserar sig från 2018 i januari då </w:t>
            </w:r>
            <w:r w:rsidR="00DF4753">
              <w:t>verksamhets</w:t>
            </w:r>
            <w:r>
              <w:t xml:space="preserve">områdena bedömts varit för stora. </w:t>
            </w:r>
          </w:p>
          <w:p w:rsidR="001D6C17" w:rsidRDefault="001D6C17" w:rsidP="00B256C2">
            <w:pPr>
              <w:tabs>
                <w:tab w:val="left" w:pos="7513"/>
              </w:tabs>
            </w:pPr>
          </w:p>
          <w:p w:rsidR="004A3315" w:rsidRDefault="00620EBB" w:rsidP="001F5780">
            <w:pPr>
              <w:tabs>
                <w:tab w:val="left" w:pos="7513"/>
              </w:tabs>
            </w:pPr>
            <w:r>
              <w:lastRenderedPageBreak/>
              <w:t>Områdesindelning</w:t>
            </w:r>
            <w:r w:rsidR="001F5780">
              <w:t>en</w:t>
            </w:r>
            <w:r w:rsidR="00DF4753">
              <w:t xml:space="preserve"> i föreningen</w:t>
            </w:r>
            <w:r w:rsidR="001F5780">
              <w:t xml:space="preserve"> är uppe för dialog. </w:t>
            </w:r>
            <w:r w:rsidR="00DF4753">
              <w:t>Vad är bakgrunden till</w:t>
            </w:r>
            <w:r w:rsidR="001F5780">
              <w:t xml:space="preserve"> att områdena delats in så som det ser ut idag? </w:t>
            </w:r>
            <w:r w:rsidR="004A3315">
              <w:t>Kan vi se att det skulle kunna finnas alternativa indelningsförslag som skulle kunna innebära en ökad dynamik? Kenneth eftersöker kunskap från tidigare styrelsemedlemm</w:t>
            </w:r>
            <w:r w:rsidR="00DF4753">
              <w:t>ar och återkommer i frågan.  Områdes</w:t>
            </w:r>
            <w:r w:rsidR="004A3315">
              <w:t xml:space="preserve">indelningen tas upp i områdesträffarna under hösten. Se länk avseende hur sjukhusregionerna är indelade. </w:t>
            </w:r>
          </w:p>
          <w:p w:rsidR="00DF4753" w:rsidRDefault="00FD65B3" w:rsidP="00DF4753">
            <w:hyperlink r:id="rId7" w:history="1">
              <w:r w:rsidR="00DF4753">
                <w:rPr>
                  <w:rStyle w:val="Hyperlnk"/>
                </w:rPr>
                <w:t>https://sv.wikipedia.org/wiki/Sjukv%C3%A5rdsregion</w:t>
              </w:r>
            </w:hyperlink>
          </w:p>
          <w:p w:rsidR="004A3315" w:rsidRDefault="004A3315" w:rsidP="001F5780">
            <w:pPr>
              <w:tabs>
                <w:tab w:val="left" w:pos="7513"/>
              </w:tabs>
            </w:pPr>
          </w:p>
          <w:p w:rsidR="00DF4753" w:rsidRPr="00DF4753" w:rsidRDefault="00DF4753" w:rsidP="001F5780">
            <w:pPr>
              <w:tabs>
                <w:tab w:val="left" w:pos="7513"/>
              </w:tabs>
              <w:rPr>
                <w:b/>
                <w:u w:val="single"/>
              </w:rPr>
            </w:pPr>
            <w:r w:rsidRPr="00DF4753">
              <w:rPr>
                <w:b/>
                <w:u w:val="single"/>
              </w:rPr>
              <w:t>Kortfattade rapporter från områdena:</w:t>
            </w:r>
          </w:p>
          <w:p w:rsidR="00B256C2" w:rsidRDefault="004A3315" w:rsidP="004A3315">
            <w:pPr>
              <w:tabs>
                <w:tab w:val="left" w:pos="7513"/>
              </w:tabs>
            </w:pPr>
            <w:r w:rsidRPr="00DF4753">
              <w:rPr>
                <w:b/>
              </w:rPr>
              <w:t>Stockholm</w:t>
            </w:r>
            <w:r>
              <w:t xml:space="preserve"> omorganisation</w:t>
            </w:r>
            <w:r w:rsidR="00DF4753">
              <w:t>en</w:t>
            </w:r>
            <w:r>
              <w:t xml:space="preserve"> håller på och sätter sig. </w:t>
            </w:r>
            <w:r w:rsidR="00DF4753">
              <w:t>Använder inte längre begreppet</w:t>
            </w:r>
            <w:r>
              <w:t xml:space="preserve"> </w:t>
            </w:r>
            <w:proofErr w:type="spellStart"/>
            <w:r>
              <w:t>habplan</w:t>
            </w:r>
            <w:proofErr w:type="spellEnd"/>
            <w:r w:rsidR="00DF4753">
              <w:t>, utan bytt</w:t>
            </w:r>
            <w:r>
              <w:t xml:space="preserve"> till </w:t>
            </w:r>
            <w:r w:rsidR="00DF4753">
              <w:t xml:space="preserve">begreppet </w:t>
            </w:r>
            <w:r>
              <w:t>vårdplan.</w:t>
            </w:r>
          </w:p>
          <w:p w:rsidR="004A3315" w:rsidRDefault="004A3315" w:rsidP="004A3315">
            <w:pPr>
              <w:tabs>
                <w:tab w:val="left" w:pos="7513"/>
              </w:tabs>
            </w:pPr>
          </w:p>
          <w:p w:rsidR="004A3315" w:rsidRDefault="004A3315" w:rsidP="004A3315">
            <w:pPr>
              <w:tabs>
                <w:tab w:val="left" w:pos="7513"/>
              </w:tabs>
            </w:pPr>
            <w:r w:rsidRPr="00DF4753">
              <w:rPr>
                <w:b/>
              </w:rPr>
              <w:t>Skåne</w:t>
            </w:r>
            <w:r>
              <w:t xml:space="preserve"> ny verksamhetschef från och med oktober. Autismutredning genomförts i Skåne, inklusive nationell kartläggning. Små barnen </w:t>
            </w:r>
            <w:proofErr w:type="gramStart"/>
            <w:r>
              <w:t>gemensamt</w:t>
            </w:r>
            <w:proofErr w:type="gramEnd"/>
            <w:r>
              <w:t xml:space="preserve"> utredning och behandlingsteam hålls samman. Vid ca 10 år avgör intellektuell funktion om får insatser från </w:t>
            </w:r>
            <w:proofErr w:type="spellStart"/>
            <w:r>
              <w:t>hab</w:t>
            </w:r>
            <w:proofErr w:type="spellEnd"/>
            <w:r>
              <w:t xml:space="preserve"> eller </w:t>
            </w:r>
            <w:proofErr w:type="spellStart"/>
            <w:r>
              <w:t>bup</w:t>
            </w:r>
            <w:proofErr w:type="spellEnd"/>
            <w:r>
              <w:t xml:space="preserve">. </w:t>
            </w:r>
            <w:r w:rsidR="00B138FA">
              <w:t xml:space="preserve">Vuxna utan intellektuell funktionsnedsättning till vuxenpsykiatrin. </w:t>
            </w:r>
          </w:p>
          <w:p w:rsidR="00B138FA" w:rsidRDefault="00B138FA" w:rsidP="004A3315">
            <w:pPr>
              <w:tabs>
                <w:tab w:val="left" w:pos="7513"/>
              </w:tabs>
            </w:pPr>
          </w:p>
          <w:p w:rsidR="00C717CB" w:rsidRDefault="00C717CB" w:rsidP="00C717CB">
            <w:pPr>
              <w:tabs>
                <w:tab w:val="left" w:pos="7513"/>
              </w:tabs>
            </w:pPr>
            <w:r w:rsidRPr="00DF4753">
              <w:rPr>
                <w:b/>
              </w:rPr>
              <w:t>No</w:t>
            </w:r>
            <w:r w:rsidR="00DF4753" w:rsidRPr="00DF4753">
              <w:rPr>
                <w:b/>
              </w:rPr>
              <w:t>rrbotten</w:t>
            </w:r>
            <w:r w:rsidR="00DF4753">
              <w:t xml:space="preserve"> jobbar med produktions</w:t>
            </w:r>
            <w:r>
              <w:t xml:space="preserve">planering. </w:t>
            </w:r>
            <w:r w:rsidR="00DF4753">
              <w:t xml:space="preserve">Norraområdet har möte 9/10. </w:t>
            </w:r>
            <w:r>
              <w:t xml:space="preserve">Standardiserade vårdtjänster tas fram, kopplat till ICF. Definiera specialisthabilitering för att bryta ner uppdraget. </w:t>
            </w:r>
            <w:proofErr w:type="spellStart"/>
            <w:r>
              <w:t>Patientbegreppet</w:t>
            </w:r>
            <w:proofErr w:type="spellEnd"/>
            <w:r>
              <w:t xml:space="preserve"> har introducerats och </w:t>
            </w:r>
            <w:proofErr w:type="spellStart"/>
            <w:r>
              <w:t>mottagists</w:t>
            </w:r>
            <w:proofErr w:type="spellEnd"/>
            <w:r>
              <w:t xml:space="preserve"> väl.</w:t>
            </w:r>
          </w:p>
          <w:p w:rsidR="00C717CB" w:rsidRDefault="000F087A" w:rsidP="00C717CB">
            <w:pPr>
              <w:tabs>
                <w:tab w:val="left" w:pos="7513"/>
              </w:tabs>
            </w:pPr>
            <w:r>
              <w:t xml:space="preserve"> </w:t>
            </w:r>
          </w:p>
          <w:p w:rsidR="000F087A" w:rsidRDefault="000F087A" w:rsidP="00C717CB">
            <w:pPr>
              <w:tabs>
                <w:tab w:val="left" w:pos="7513"/>
              </w:tabs>
            </w:pPr>
            <w:r w:rsidRPr="00DF4753">
              <w:rPr>
                <w:b/>
              </w:rPr>
              <w:t>Östergötland</w:t>
            </w:r>
            <w:r w:rsidR="00DF4753">
              <w:t xml:space="preserve">, produktionsplanering, </w:t>
            </w:r>
            <w:r>
              <w:t>patientenkät</w:t>
            </w:r>
            <w:r w:rsidR="00DF4753">
              <w:t xml:space="preserve"> samt breddutbildning TBA/PBL</w:t>
            </w:r>
            <w:r>
              <w:t>.</w:t>
            </w:r>
          </w:p>
          <w:p w:rsidR="000F087A" w:rsidRDefault="000F087A" w:rsidP="00C717CB">
            <w:pPr>
              <w:tabs>
                <w:tab w:val="left" w:pos="7513"/>
              </w:tabs>
            </w:pPr>
          </w:p>
          <w:p w:rsidR="000F087A" w:rsidRPr="00B256C2" w:rsidRDefault="000F087A" w:rsidP="00C717CB">
            <w:pPr>
              <w:tabs>
                <w:tab w:val="left" w:pos="7513"/>
              </w:tabs>
            </w:pPr>
          </w:p>
        </w:tc>
        <w:tc>
          <w:tcPr>
            <w:tcW w:w="1726" w:type="dxa"/>
            <w:shd w:val="clear" w:color="auto" w:fill="auto"/>
          </w:tcPr>
          <w:p w:rsidR="00B256C2" w:rsidRPr="00B256C2" w:rsidRDefault="001D6C17" w:rsidP="00B256C2">
            <w:pPr>
              <w:spacing w:after="120"/>
              <w:rPr>
                <w:szCs w:val="20"/>
              </w:rPr>
            </w:pPr>
            <w:r>
              <w:rPr>
                <w:szCs w:val="20"/>
              </w:rPr>
              <w:lastRenderedPageBreak/>
              <w:t>Kenneth/</w:t>
            </w:r>
            <w:r w:rsidR="00620EBB">
              <w:rPr>
                <w:szCs w:val="20"/>
              </w:rPr>
              <w:t>Ann P</w:t>
            </w:r>
          </w:p>
        </w:tc>
      </w:tr>
    </w:tbl>
    <w:p w:rsidR="00B256C2" w:rsidRPr="00B256C2" w:rsidRDefault="00B256C2" w:rsidP="00B256C2">
      <w:pPr>
        <w:spacing w:after="120"/>
        <w:rPr>
          <w:sz w:val="22"/>
          <w:szCs w:val="22"/>
        </w:rPr>
      </w:pPr>
    </w:p>
    <w:p w:rsidR="00B256C2" w:rsidRPr="00B256C2" w:rsidRDefault="00B256C2" w:rsidP="00B256C2">
      <w:pPr>
        <w:keepNext/>
        <w:tabs>
          <w:tab w:val="num" w:pos="851"/>
        </w:tabs>
        <w:spacing w:before="240" w:after="120"/>
        <w:ind w:left="851" w:hanging="851"/>
        <w:outlineLvl w:val="0"/>
        <w:rPr>
          <w:b/>
          <w:noProof/>
          <w:sz w:val="22"/>
          <w:szCs w:val="22"/>
        </w:rPr>
      </w:pPr>
      <w:r w:rsidRPr="00B256C2">
        <w:rPr>
          <w:b/>
          <w:noProof/>
          <w:sz w:val="22"/>
          <w:szCs w:val="22"/>
        </w:rPr>
        <w:t>Hemsidan</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461"/>
        <w:gridCol w:w="1768"/>
      </w:tblGrid>
      <w:tr w:rsidR="00B256C2" w:rsidRPr="00B256C2" w:rsidTr="00C33DC0">
        <w:tc>
          <w:tcPr>
            <w:tcW w:w="2127" w:type="dxa"/>
            <w:tcBorders>
              <w:top w:val="nil"/>
              <w:left w:val="nil"/>
              <w:right w:val="nil"/>
            </w:tcBorders>
          </w:tcPr>
          <w:p w:rsidR="00B256C2" w:rsidRPr="00B256C2" w:rsidRDefault="00B256C2" w:rsidP="00B256C2">
            <w:pPr>
              <w:spacing w:after="120"/>
              <w:rPr>
                <w:szCs w:val="22"/>
              </w:rPr>
            </w:pPr>
          </w:p>
        </w:tc>
        <w:tc>
          <w:tcPr>
            <w:tcW w:w="5461" w:type="dxa"/>
            <w:tcBorders>
              <w:top w:val="nil"/>
              <w:left w:val="nil"/>
            </w:tcBorders>
          </w:tcPr>
          <w:p w:rsidR="00B256C2" w:rsidRPr="00B256C2" w:rsidRDefault="00B256C2" w:rsidP="00B256C2">
            <w:pPr>
              <w:spacing w:after="120"/>
              <w:rPr>
                <w:szCs w:val="22"/>
              </w:rPr>
            </w:pPr>
          </w:p>
        </w:tc>
        <w:tc>
          <w:tcPr>
            <w:tcW w:w="1768" w:type="dxa"/>
          </w:tcPr>
          <w:p w:rsidR="00B256C2" w:rsidRPr="00B256C2" w:rsidRDefault="00B256C2" w:rsidP="00B256C2">
            <w:pPr>
              <w:rPr>
                <w:szCs w:val="22"/>
              </w:rPr>
            </w:pPr>
            <w:r w:rsidRPr="00B256C2">
              <w:rPr>
                <w:sz w:val="22"/>
                <w:szCs w:val="22"/>
              </w:rPr>
              <w:t>Ansvarig/</w:t>
            </w:r>
          </w:p>
          <w:p w:rsidR="00B256C2" w:rsidRPr="00B256C2" w:rsidRDefault="00B256C2" w:rsidP="00B256C2">
            <w:pPr>
              <w:spacing w:after="120"/>
              <w:rPr>
                <w:szCs w:val="22"/>
              </w:rPr>
            </w:pPr>
            <w:r w:rsidRPr="00B256C2">
              <w:rPr>
                <w:sz w:val="22"/>
                <w:szCs w:val="22"/>
              </w:rPr>
              <w:t>föredragande</w:t>
            </w:r>
          </w:p>
        </w:tc>
      </w:tr>
      <w:tr w:rsidR="00B256C2" w:rsidRPr="00B256C2" w:rsidTr="00C33DC0">
        <w:tc>
          <w:tcPr>
            <w:tcW w:w="2127" w:type="dxa"/>
          </w:tcPr>
          <w:p w:rsidR="00B256C2" w:rsidRPr="00B256C2" w:rsidRDefault="00B256C2" w:rsidP="00B256C2">
            <w:pPr>
              <w:spacing w:after="120"/>
              <w:rPr>
                <w:b/>
                <w:szCs w:val="22"/>
              </w:rPr>
            </w:pPr>
            <w:r w:rsidRPr="00B256C2">
              <w:rPr>
                <w:b/>
                <w:sz w:val="22"/>
                <w:szCs w:val="22"/>
              </w:rPr>
              <w:t>Webbsidan</w:t>
            </w:r>
          </w:p>
        </w:tc>
        <w:tc>
          <w:tcPr>
            <w:tcW w:w="5461" w:type="dxa"/>
          </w:tcPr>
          <w:p w:rsidR="00E904A4" w:rsidRPr="00DF4753" w:rsidRDefault="00E904A4" w:rsidP="00B256C2">
            <w:pPr>
              <w:spacing w:after="200" w:line="276" w:lineRule="auto"/>
              <w:rPr>
                <w:rFonts w:eastAsia="Calibri"/>
                <w:sz w:val="22"/>
                <w:szCs w:val="22"/>
                <w:lang w:eastAsia="en-US"/>
              </w:rPr>
            </w:pPr>
            <w:r w:rsidRPr="00DF4753">
              <w:rPr>
                <w:rFonts w:eastAsia="Calibri"/>
                <w:sz w:val="22"/>
                <w:szCs w:val="22"/>
                <w:lang w:eastAsia="en-US"/>
              </w:rPr>
              <w:t>Nya hemsidan är igång sedan i somras. Styrelsen är överens om att den är snyggt utformad och upplevs modern och ändamålsenlig.</w:t>
            </w:r>
          </w:p>
          <w:p w:rsidR="003F433F" w:rsidRPr="00DF4753" w:rsidRDefault="003F433F" w:rsidP="00B256C2">
            <w:pPr>
              <w:spacing w:after="200" w:line="276" w:lineRule="auto"/>
              <w:rPr>
                <w:rFonts w:eastAsia="Calibri"/>
                <w:sz w:val="22"/>
                <w:szCs w:val="22"/>
                <w:lang w:eastAsia="en-US"/>
              </w:rPr>
            </w:pPr>
            <w:r w:rsidRPr="00DF4753">
              <w:rPr>
                <w:rFonts w:eastAsia="Calibri"/>
                <w:sz w:val="22"/>
                <w:szCs w:val="22"/>
                <w:lang w:eastAsia="en-US"/>
              </w:rPr>
              <w:t xml:space="preserve">Uppmärksamma mail från 18/9 att vi som medlemmar ansvarar för att bjuda in enhetschefer och verksamhetsutvecklare genom att lägga upp dem som användare. </w:t>
            </w:r>
          </w:p>
          <w:p w:rsidR="00E904A4" w:rsidRPr="00DF4753" w:rsidRDefault="001A5D41" w:rsidP="00B256C2">
            <w:pPr>
              <w:spacing w:after="200" w:line="276" w:lineRule="auto"/>
              <w:rPr>
                <w:rFonts w:eastAsia="Calibri"/>
                <w:sz w:val="22"/>
                <w:szCs w:val="22"/>
                <w:lang w:eastAsia="en-US"/>
              </w:rPr>
            </w:pPr>
            <w:r w:rsidRPr="00DF4753">
              <w:rPr>
                <w:rFonts w:eastAsia="Calibri"/>
                <w:sz w:val="22"/>
                <w:szCs w:val="22"/>
                <w:lang w:eastAsia="en-US"/>
              </w:rPr>
              <w:lastRenderedPageBreak/>
              <w:t>Styrelsen</w:t>
            </w:r>
            <w:r w:rsidR="00E904A4" w:rsidRPr="00DF4753">
              <w:rPr>
                <w:rFonts w:eastAsia="Calibri"/>
                <w:sz w:val="22"/>
                <w:szCs w:val="22"/>
                <w:lang w:eastAsia="en-US"/>
              </w:rPr>
              <w:t xml:space="preserve"> uppmanas att fylla på med information om våra respektive regioners organisation på hemsidan. </w:t>
            </w:r>
          </w:p>
          <w:p w:rsidR="001A5D41" w:rsidRPr="00DF4753" w:rsidRDefault="001A5D41" w:rsidP="00B256C2">
            <w:pPr>
              <w:spacing w:after="200" w:line="276" w:lineRule="auto"/>
              <w:rPr>
                <w:rFonts w:eastAsia="Calibri"/>
                <w:sz w:val="22"/>
                <w:szCs w:val="22"/>
                <w:lang w:eastAsia="en-US"/>
              </w:rPr>
            </w:pPr>
            <w:r w:rsidRPr="00DF4753">
              <w:rPr>
                <w:rFonts w:eastAsia="Calibri"/>
                <w:sz w:val="22"/>
                <w:szCs w:val="22"/>
                <w:lang w:eastAsia="en-US"/>
              </w:rPr>
              <w:t xml:space="preserve">Mötet går igenom olika delar av hemsidan och olika områden som behöver uppdateras samt vilka som ansvarar för vilka delar. </w:t>
            </w:r>
          </w:p>
          <w:p w:rsidR="00EB48E2" w:rsidRPr="00DF4753" w:rsidRDefault="00EB48E2" w:rsidP="00B256C2">
            <w:pPr>
              <w:spacing w:after="200" w:line="276" w:lineRule="auto"/>
              <w:rPr>
                <w:rFonts w:eastAsia="Calibri"/>
                <w:sz w:val="22"/>
                <w:szCs w:val="22"/>
                <w:lang w:eastAsia="en-US"/>
              </w:rPr>
            </w:pPr>
            <w:r w:rsidRPr="00DF4753">
              <w:rPr>
                <w:rFonts w:eastAsia="Calibri"/>
                <w:sz w:val="22"/>
                <w:szCs w:val="22"/>
                <w:lang w:eastAsia="en-US"/>
              </w:rPr>
              <w:t>Kvalitetsregister: Emma Sjölund</w:t>
            </w:r>
          </w:p>
          <w:p w:rsidR="001A5D41" w:rsidRPr="00DF4753" w:rsidRDefault="001A5D41" w:rsidP="00B256C2">
            <w:pPr>
              <w:spacing w:after="200" w:line="276" w:lineRule="auto"/>
              <w:rPr>
                <w:rFonts w:eastAsia="Calibri"/>
                <w:sz w:val="22"/>
                <w:szCs w:val="22"/>
                <w:lang w:eastAsia="en-US"/>
              </w:rPr>
            </w:pPr>
            <w:r w:rsidRPr="00DF4753">
              <w:rPr>
                <w:rFonts w:eastAsia="Calibri"/>
                <w:sz w:val="22"/>
                <w:szCs w:val="22"/>
                <w:lang w:eastAsia="en-US"/>
              </w:rPr>
              <w:t>Utbildning och forskning: Vi länkar till våra egna FoU-sidor samt lägger upp avhandlingar och uppsatser som är relevanta. Ann och Ingrid Kongslöv ansvariga</w:t>
            </w:r>
          </w:p>
          <w:p w:rsidR="001A5D41" w:rsidRPr="00DF4753" w:rsidRDefault="001A5D41" w:rsidP="00B256C2">
            <w:pPr>
              <w:spacing w:after="200" w:line="276" w:lineRule="auto"/>
              <w:rPr>
                <w:rFonts w:eastAsia="Calibri"/>
                <w:sz w:val="22"/>
                <w:szCs w:val="22"/>
                <w:lang w:eastAsia="en-US"/>
              </w:rPr>
            </w:pPr>
            <w:r w:rsidRPr="00DF4753">
              <w:rPr>
                <w:rFonts w:eastAsia="Calibri"/>
                <w:sz w:val="22"/>
                <w:szCs w:val="22"/>
                <w:lang w:eastAsia="en-US"/>
              </w:rPr>
              <w:t>Utbildning och konferenser: Christina ansvarig</w:t>
            </w:r>
            <w:r w:rsidR="00DF4753">
              <w:rPr>
                <w:rFonts w:eastAsia="Calibri"/>
                <w:sz w:val="22"/>
                <w:szCs w:val="22"/>
                <w:lang w:eastAsia="en-US"/>
              </w:rPr>
              <w:t>,</w:t>
            </w:r>
            <w:r w:rsidR="00EB48E2" w:rsidRPr="00DF4753">
              <w:rPr>
                <w:rFonts w:eastAsia="Calibri"/>
                <w:sz w:val="22"/>
                <w:szCs w:val="22"/>
                <w:lang w:eastAsia="en-US"/>
              </w:rPr>
              <w:t xml:space="preserve"> </w:t>
            </w:r>
            <w:r w:rsidR="00DF4753">
              <w:rPr>
                <w:rFonts w:eastAsia="Calibri"/>
                <w:sz w:val="22"/>
                <w:szCs w:val="22"/>
                <w:lang w:eastAsia="en-US"/>
              </w:rPr>
              <w:t>i</w:t>
            </w:r>
            <w:r w:rsidR="00EB48E2" w:rsidRPr="00DF4753">
              <w:rPr>
                <w:rFonts w:eastAsia="Calibri"/>
                <w:sz w:val="22"/>
                <w:szCs w:val="22"/>
                <w:lang w:eastAsia="en-US"/>
              </w:rPr>
              <w:t xml:space="preserve">dag ligger majdagarna och kvalitetskonferensen upplagda. Vad vill vi </w:t>
            </w:r>
            <w:proofErr w:type="gramStart"/>
            <w:r w:rsidR="00EB48E2" w:rsidRPr="00DF4753">
              <w:rPr>
                <w:rFonts w:eastAsia="Calibri"/>
                <w:sz w:val="22"/>
                <w:szCs w:val="22"/>
                <w:lang w:eastAsia="en-US"/>
              </w:rPr>
              <w:t>ska</w:t>
            </w:r>
            <w:proofErr w:type="gramEnd"/>
            <w:r w:rsidR="00EB48E2" w:rsidRPr="00DF4753">
              <w:rPr>
                <w:rFonts w:eastAsia="Calibri"/>
                <w:sz w:val="22"/>
                <w:szCs w:val="22"/>
                <w:lang w:eastAsia="en-US"/>
              </w:rPr>
              <w:t xml:space="preserve"> synas här?</w:t>
            </w:r>
          </w:p>
          <w:p w:rsidR="00EB48E2" w:rsidRPr="00DF4753" w:rsidRDefault="00EB48E2" w:rsidP="00B256C2">
            <w:pPr>
              <w:spacing w:after="200" w:line="276" w:lineRule="auto"/>
              <w:rPr>
                <w:rFonts w:eastAsia="Calibri"/>
                <w:sz w:val="22"/>
                <w:szCs w:val="22"/>
                <w:lang w:eastAsia="en-US"/>
              </w:rPr>
            </w:pPr>
            <w:r w:rsidRPr="00DF4753">
              <w:rPr>
                <w:rFonts w:eastAsia="Calibri"/>
                <w:sz w:val="22"/>
                <w:szCs w:val="22"/>
                <w:lang w:eastAsia="en-US"/>
              </w:rPr>
              <w:t xml:space="preserve">Nyheter och aktuellt: Vad vill vi </w:t>
            </w:r>
            <w:proofErr w:type="gramStart"/>
            <w:r w:rsidRPr="00DF4753">
              <w:rPr>
                <w:rFonts w:eastAsia="Calibri"/>
                <w:sz w:val="22"/>
                <w:szCs w:val="22"/>
                <w:lang w:eastAsia="en-US"/>
              </w:rPr>
              <w:t>ska</w:t>
            </w:r>
            <w:proofErr w:type="gramEnd"/>
            <w:r w:rsidRPr="00DF4753">
              <w:rPr>
                <w:rFonts w:eastAsia="Calibri"/>
                <w:sz w:val="22"/>
                <w:szCs w:val="22"/>
                <w:lang w:eastAsia="en-US"/>
              </w:rPr>
              <w:t xml:space="preserve"> synas här?</w:t>
            </w:r>
          </w:p>
          <w:p w:rsidR="00EB48E2" w:rsidRPr="00DF4753" w:rsidRDefault="00EB48E2" w:rsidP="00B256C2">
            <w:pPr>
              <w:spacing w:after="200" w:line="276" w:lineRule="auto"/>
              <w:rPr>
                <w:rFonts w:eastAsia="Calibri"/>
                <w:sz w:val="22"/>
                <w:szCs w:val="22"/>
                <w:lang w:eastAsia="en-US"/>
              </w:rPr>
            </w:pPr>
            <w:r w:rsidRPr="00DF4753">
              <w:rPr>
                <w:rFonts w:eastAsia="Calibri"/>
                <w:sz w:val="22"/>
                <w:szCs w:val="22"/>
                <w:lang w:eastAsia="en-US"/>
              </w:rPr>
              <w:t xml:space="preserve">Styrelsen enas om att i samband med varje styrelsemöte sammanfattas vad som bör läggas upp på hemsidan av det som styrelsen diskuterat vid mötet. </w:t>
            </w:r>
          </w:p>
          <w:p w:rsidR="008065FD" w:rsidRPr="00DF4753" w:rsidRDefault="00A23A7D" w:rsidP="00B256C2">
            <w:pPr>
              <w:spacing w:after="200" w:line="276" w:lineRule="auto"/>
              <w:rPr>
                <w:rFonts w:eastAsia="Calibri"/>
                <w:sz w:val="22"/>
                <w:szCs w:val="22"/>
                <w:lang w:eastAsia="en-US"/>
              </w:rPr>
            </w:pPr>
            <w:r w:rsidRPr="00DF4753">
              <w:rPr>
                <w:rFonts w:eastAsia="Calibri"/>
                <w:sz w:val="22"/>
                <w:szCs w:val="22"/>
                <w:lang w:eastAsia="en-US"/>
              </w:rPr>
              <w:t>Annika Gingby bjuds in till nästa styrelsemöte.</w:t>
            </w:r>
          </w:p>
          <w:p w:rsidR="00E904A4" w:rsidRPr="00DF4753" w:rsidRDefault="00E904A4" w:rsidP="00B256C2">
            <w:pPr>
              <w:spacing w:after="200" w:line="276" w:lineRule="auto"/>
              <w:rPr>
                <w:rFonts w:eastAsia="Calibri"/>
                <w:sz w:val="22"/>
                <w:szCs w:val="22"/>
                <w:lang w:eastAsia="en-US"/>
              </w:rPr>
            </w:pPr>
          </w:p>
          <w:p w:rsidR="00B256C2" w:rsidRPr="00DF4753" w:rsidRDefault="00B256C2" w:rsidP="00B256C2">
            <w:pPr>
              <w:tabs>
                <w:tab w:val="left" w:pos="7513"/>
              </w:tabs>
              <w:spacing w:after="120"/>
            </w:pPr>
          </w:p>
          <w:p w:rsidR="00B256C2" w:rsidRPr="00B256C2" w:rsidRDefault="00B256C2" w:rsidP="00B256C2">
            <w:pPr>
              <w:spacing w:after="120"/>
              <w:rPr>
                <w:szCs w:val="20"/>
              </w:rPr>
            </w:pPr>
          </w:p>
        </w:tc>
        <w:tc>
          <w:tcPr>
            <w:tcW w:w="1768" w:type="dxa"/>
          </w:tcPr>
          <w:p w:rsidR="00B256C2" w:rsidRPr="00B256C2" w:rsidRDefault="00B256C2" w:rsidP="00B256C2">
            <w:pPr>
              <w:spacing w:after="120"/>
              <w:rPr>
                <w:szCs w:val="22"/>
              </w:rPr>
            </w:pPr>
            <w:r w:rsidRPr="00B256C2">
              <w:rPr>
                <w:szCs w:val="22"/>
              </w:rPr>
              <w:lastRenderedPageBreak/>
              <w:t>Annica Winroth</w:t>
            </w:r>
          </w:p>
        </w:tc>
      </w:tr>
    </w:tbl>
    <w:p w:rsidR="00B256C2" w:rsidRPr="00B256C2" w:rsidRDefault="00B256C2" w:rsidP="00B256C2">
      <w:pPr>
        <w:spacing w:after="120"/>
        <w:rPr>
          <w:sz w:val="22"/>
          <w:szCs w:val="22"/>
        </w:rPr>
      </w:pPr>
    </w:p>
    <w:p w:rsidR="00B256C2" w:rsidRPr="00B256C2" w:rsidRDefault="00B256C2" w:rsidP="00B256C2">
      <w:pPr>
        <w:keepNext/>
        <w:tabs>
          <w:tab w:val="num" w:pos="851"/>
        </w:tabs>
        <w:spacing w:before="240" w:after="120"/>
        <w:ind w:left="851" w:hanging="851"/>
        <w:outlineLvl w:val="0"/>
        <w:rPr>
          <w:b/>
          <w:noProof/>
          <w:sz w:val="22"/>
          <w:szCs w:val="22"/>
        </w:rPr>
      </w:pPr>
      <w:r w:rsidRPr="00B256C2">
        <w:rPr>
          <w:b/>
          <w:noProof/>
          <w:sz w:val="22"/>
          <w:szCs w:val="22"/>
        </w:rPr>
        <w:t>Övriga frågor</w:t>
      </w: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5084"/>
        <w:gridCol w:w="1718"/>
      </w:tblGrid>
      <w:tr w:rsidR="00B256C2" w:rsidRPr="00B256C2" w:rsidTr="001F17D5">
        <w:tc>
          <w:tcPr>
            <w:tcW w:w="2243" w:type="dxa"/>
            <w:tcBorders>
              <w:top w:val="nil"/>
              <w:left w:val="nil"/>
              <w:right w:val="nil"/>
            </w:tcBorders>
          </w:tcPr>
          <w:p w:rsidR="00B256C2" w:rsidRPr="00B256C2" w:rsidRDefault="00B256C2" w:rsidP="00B256C2">
            <w:pPr>
              <w:spacing w:after="120"/>
              <w:rPr>
                <w:b/>
                <w:szCs w:val="22"/>
              </w:rPr>
            </w:pPr>
          </w:p>
        </w:tc>
        <w:tc>
          <w:tcPr>
            <w:tcW w:w="5357" w:type="dxa"/>
            <w:tcBorders>
              <w:top w:val="nil"/>
              <w:left w:val="nil"/>
            </w:tcBorders>
          </w:tcPr>
          <w:p w:rsidR="00B256C2" w:rsidRPr="00B256C2" w:rsidRDefault="00B256C2" w:rsidP="00B256C2">
            <w:pPr>
              <w:spacing w:after="120"/>
              <w:rPr>
                <w:szCs w:val="22"/>
              </w:rPr>
            </w:pPr>
          </w:p>
        </w:tc>
        <w:tc>
          <w:tcPr>
            <w:tcW w:w="1751" w:type="dxa"/>
          </w:tcPr>
          <w:p w:rsidR="00B256C2" w:rsidRPr="00B256C2" w:rsidRDefault="00B256C2" w:rsidP="00B256C2">
            <w:pPr>
              <w:rPr>
                <w:szCs w:val="22"/>
              </w:rPr>
            </w:pPr>
            <w:r w:rsidRPr="00B256C2">
              <w:rPr>
                <w:sz w:val="22"/>
                <w:szCs w:val="22"/>
              </w:rPr>
              <w:t>Ansvarig/</w:t>
            </w:r>
          </w:p>
          <w:p w:rsidR="00B256C2" w:rsidRPr="00B256C2" w:rsidRDefault="00B256C2" w:rsidP="00B256C2">
            <w:pPr>
              <w:spacing w:after="120"/>
              <w:rPr>
                <w:szCs w:val="22"/>
              </w:rPr>
            </w:pPr>
            <w:r w:rsidRPr="00B256C2">
              <w:rPr>
                <w:sz w:val="22"/>
                <w:szCs w:val="22"/>
              </w:rPr>
              <w:t>föredragande</w:t>
            </w:r>
          </w:p>
        </w:tc>
      </w:tr>
      <w:tr w:rsidR="00B256C2" w:rsidRPr="00B256C2" w:rsidTr="001F17D5">
        <w:trPr>
          <w:trHeight w:val="1078"/>
        </w:trPr>
        <w:tc>
          <w:tcPr>
            <w:tcW w:w="2243" w:type="dxa"/>
          </w:tcPr>
          <w:p w:rsidR="00B256C2" w:rsidRPr="00B256C2" w:rsidRDefault="00B256C2" w:rsidP="00B256C2">
            <w:pPr>
              <w:spacing w:after="120"/>
              <w:rPr>
                <w:b/>
                <w:szCs w:val="22"/>
              </w:rPr>
            </w:pPr>
            <w:r w:rsidRPr="00B256C2">
              <w:rPr>
                <w:b/>
                <w:szCs w:val="22"/>
              </w:rPr>
              <w:t>Styrelsen arbetssätt</w:t>
            </w:r>
          </w:p>
        </w:tc>
        <w:tc>
          <w:tcPr>
            <w:tcW w:w="5357" w:type="dxa"/>
          </w:tcPr>
          <w:p w:rsidR="004F3B78" w:rsidRDefault="004F3B78" w:rsidP="00B256C2">
            <w:pPr>
              <w:spacing w:after="120"/>
              <w:rPr>
                <w:szCs w:val="20"/>
              </w:rPr>
            </w:pPr>
            <w:r>
              <w:rPr>
                <w:szCs w:val="20"/>
              </w:rPr>
              <w:t>A</w:t>
            </w:r>
            <w:r w:rsidR="00B256C2" w:rsidRPr="00B256C2">
              <w:rPr>
                <w:szCs w:val="20"/>
              </w:rPr>
              <w:t>nsvarsområden i styrelsen</w:t>
            </w:r>
            <w:r>
              <w:rPr>
                <w:szCs w:val="20"/>
              </w:rPr>
              <w:t>:</w:t>
            </w:r>
            <w:r w:rsidR="00D35164">
              <w:rPr>
                <w:szCs w:val="20"/>
              </w:rPr>
              <w:t xml:space="preserve"> </w:t>
            </w:r>
          </w:p>
          <w:p w:rsidR="00D35164" w:rsidRDefault="00D35164" w:rsidP="00B256C2">
            <w:pPr>
              <w:spacing w:after="120"/>
              <w:rPr>
                <w:szCs w:val="20"/>
              </w:rPr>
            </w:pPr>
            <w:r>
              <w:rPr>
                <w:szCs w:val="20"/>
              </w:rPr>
              <w:t>Ordförande Kenneth</w:t>
            </w:r>
          </w:p>
          <w:p w:rsidR="00D35164" w:rsidRDefault="00D35164" w:rsidP="00B256C2">
            <w:pPr>
              <w:spacing w:after="120"/>
              <w:rPr>
                <w:szCs w:val="20"/>
              </w:rPr>
            </w:pPr>
            <w:r>
              <w:rPr>
                <w:szCs w:val="20"/>
              </w:rPr>
              <w:t>Ekonomi Urban</w:t>
            </w:r>
          </w:p>
          <w:p w:rsidR="00D35164" w:rsidRDefault="00D35164" w:rsidP="00B256C2">
            <w:pPr>
              <w:spacing w:after="120"/>
              <w:rPr>
                <w:szCs w:val="20"/>
              </w:rPr>
            </w:pPr>
            <w:r>
              <w:rPr>
                <w:szCs w:val="20"/>
              </w:rPr>
              <w:t>Webbansvar Annika</w:t>
            </w:r>
          </w:p>
          <w:p w:rsidR="00D35164" w:rsidRDefault="00D35164" w:rsidP="00B256C2">
            <w:pPr>
              <w:spacing w:after="120"/>
              <w:rPr>
                <w:szCs w:val="20"/>
              </w:rPr>
            </w:pPr>
            <w:r>
              <w:rPr>
                <w:szCs w:val="20"/>
              </w:rPr>
              <w:t>Christina B HabQ</w:t>
            </w:r>
          </w:p>
          <w:p w:rsidR="00D35164" w:rsidRDefault="00D35164" w:rsidP="00B256C2">
            <w:pPr>
              <w:spacing w:after="120"/>
              <w:rPr>
                <w:szCs w:val="20"/>
              </w:rPr>
            </w:pPr>
            <w:r>
              <w:rPr>
                <w:szCs w:val="20"/>
              </w:rPr>
              <w:t>Information Ann</w:t>
            </w:r>
          </w:p>
          <w:p w:rsidR="00D35164" w:rsidRDefault="00D35164" w:rsidP="00B256C2">
            <w:pPr>
              <w:spacing w:after="120"/>
              <w:rPr>
                <w:szCs w:val="20"/>
              </w:rPr>
            </w:pPr>
            <w:r>
              <w:rPr>
                <w:szCs w:val="20"/>
              </w:rPr>
              <w:t xml:space="preserve">EBH arbeten Inger Kongslöv och Ann </w:t>
            </w:r>
            <w:proofErr w:type="spellStart"/>
            <w:r>
              <w:rPr>
                <w:szCs w:val="20"/>
              </w:rPr>
              <w:t>Phillis</w:t>
            </w:r>
            <w:proofErr w:type="spellEnd"/>
            <w:r>
              <w:rPr>
                <w:szCs w:val="20"/>
              </w:rPr>
              <w:t xml:space="preserve"> </w:t>
            </w:r>
          </w:p>
          <w:p w:rsidR="00D35164" w:rsidRPr="00B256C2" w:rsidRDefault="00D35164" w:rsidP="00B256C2">
            <w:pPr>
              <w:spacing w:after="120"/>
              <w:rPr>
                <w:szCs w:val="20"/>
              </w:rPr>
            </w:pPr>
            <w:r>
              <w:rPr>
                <w:szCs w:val="20"/>
              </w:rPr>
              <w:t>Majdagar Ingrid Messier, Emma Sjölund</w:t>
            </w:r>
          </w:p>
          <w:p w:rsidR="00B256C2" w:rsidRDefault="00D35164" w:rsidP="00B256C2">
            <w:pPr>
              <w:spacing w:after="120"/>
              <w:rPr>
                <w:szCs w:val="20"/>
              </w:rPr>
            </w:pPr>
            <w:r>
              <w:rPr>
                <w:szCs w:val="20"/>
              </w:rPr>
              <w:t>MMCUP styrgrupp Urban</w:t>
            </w:r>
          </w:p>
          <w:p w:rsidR="00D35164" w:rsidRPr="00B256C2" w:rsidRDefault="00D35164" w:rsidP="00B256C2">
            <w:pPr>
              <w:spacing w:after="120"/>
              <w:rPr>
                <w:szCs w:val="20"/>
              </w:rPr>
            </w:pPr>
            <w:r>
              <w:rPr>
                <w:szCs w:val="20"/>
              </w:rPr>
              <w:t xml:space="preserve">CPUP Emma </w:t>
            </w:r>
          </w:p>
        </w:tc>
        <w:tc>
          <w:tcPr>
            <w:tcW w:w="1751" w:type="dxa"/>
          </w:tcPr>
          <w:p w:rsidR="00B256C2" w:rsidRPr="00B256C2" w:rsidRDefault="00B256C2" w:rsidP="00B256C2">
            <w:pPr>
              <w:spacing w:after="120"/>
              <w:rPr>
                <w:szCs w:val="22"/>
              </w:rPr>
            </w:pPr>
            <w:r w:rsidRPr="00B256C2">
              <w:rPr>
                <w:szCs w:val="22"/>
              </w:rPr>
              <w:t>Kenneth Karlsson</w:t>
            </w:r>
          </w:p>
          <w:p w:rsidR="00B256C2" w:rsidRPr="00B256C2" w:rsidRDefault="00B256C2" w:rsidP="00B256C2">
            <w:pPr>
              <w:spacing w:after="120"/>
              <w:rPr>
                <w:szCs w:val="22"/>
              </w:rPr>
            </w:pPr>
          </w:p>
        </w:tc>
      </w:tr>
      <w:tr w:rsidR="00B256C2" w:rsidRPr="00B256C2" w:rsidTr="001F17D5">
        <w:trPr>
          <w:trHeight w:val="1078"/>
        </w:trPr>
        <w:tc>
          <w:tcPr>
            <w:tcW w:w="2243" w:type="dxa"/>
          </w:tcPr>
          <w:p w:rsidR="00B256C2" w:rsidRPr="00B256C2" w:rsidRDefault="002F67B3" w:rsidP="00B256C2">
            <w:pPr>
              <w:spacing w:after="120"/>
              <w:rPr>
                <w:b/>
                <w:szCs w:val="22"/>
              </w:rPr>
            </w:pPr>
            <w:r>
              <w:lastRenderedPageBreak/>
              <w:t>Fysioterapeutbildningen</w:t>
            </w:r>
          </w:p>
        </w:tc>
        <w:tc>
          <w:tcPr>
            <w:tcW w:w="5357" w:type="dxa"/>
          </w:tcPr>
          <w:p w:rsidR="00B256C2" w:rsidRDefault="00765F07" w:rsidP="00B256C2">
            <w:pPr>
              <w:spacing w:after="120"/>
            </w:pPr>
            <w:r>
              <w:t>Nyutbildade</w:t>
            </w:r>
            <w:r w:rsidR="002F67B3">
              <w:t xml:space="preserve"> fysioterapeu</w:t>
            </w:r>
            <w:r>
              <w:t xml:space="preserve">ters kompetens diskuteras. Utbildningen upplevs fokusera på den konsultativa delen och med minskat fokus på den rent fysiska hands-on delen. </w:t>
            </w:r>
            <w:r w:rsidR="002F67B3">
              <w:t>Finns behov av att föreningen inleder dialog med lärosäten?</w:t>
            </w:r>
            <w:r w:rsidR="006D04FE">
              <w:t xml:space="preserve"> Ser olika ut i landet och hanteras i respektive landsdel efter behov. </w:t>
            </w:r>
          </w:p>
          <w:p w:rsidR="00765F07" w:rsidRPr="00B256C2" w:rsidRDefault="00765F07" w:rsidP="00B256C2">
            <w:pPr>
              <w:spacing w:after="120"/>
              <w:rPr>
                <w:szCs w:val="20"/>
              </w:rPr>
            </w:pPr>
          </w:p>
        </w:tc>
        <w:tc>
          <w:tcPr>
            <w:tcW w:w="1751" w:type="dxa"/>
          </w:tcPr>
          <w:p w:rsidR="00B256C2" w:rsidRPr="00B256C2" w:rsidRDefault="002F67B3" w:rsidP="00B256C2">
            <w:pPr>
              <w:spacing w:after="120"/>
              <w:rPr>
                <w:szCs w:val="22"/>
              </w:rPr>
            </w:pPr>
            <w:r>
              <w:rPr>
                <w:szCs w:val="22"/>
              </w:rPr>
              <w:t>Annika Winroth</w:t>
            </w:r>
          </w:p>
        </w:tc>
      </w:tr>
      <w:tr w:rsidR="002F67B3" w:rsidRPr="00B256C2" w:rsidTr="001F17D5">
        <w:trPr>
          <w:trHeight w:val="1078"/>
        </w:trPr>
        <w:tc>
          <w:tcPr>
            <w:tcW w:w="2243" w:type="dxa"/>
          </w:tcPr>
          <w:p w:rsidR="002F67B3" w:rsidRDefault="002F67B3" w:rsidP="00B256C2">
            <w:pPr>
              <w:spacing w:after="120"/>
            </w:pPr>
            <w:r>
              <w:t>Neuropsykiatri området</w:t>
            </w:r>
          </w:p>
        </w:tc>
        <w:tc>
          <w:tcPr>
            <w:tcW w:w="5357" w:type="dxa"/>
          </w:tcPr>
          <w:p w:rsidR="002F67B3" w:rsidRDefault="002F67B3" w:rsidP="00714BC2">
            <w:pPr>
              <w:spacing w:after="120"/>
            </w:pPr>
            <w:r>
              <w:t>Gemensam strategi för frågan kring neuropsykiatri och det stora inflödet?</w:t>
            </w:r>
            <w:r w:rsidR="00C957B4">
              <w:t xml:space="preserve"> </w:t>
            </w:r>
            <w:r w:rsidR="00673B62">
              <w:t xml:space="preserve">Dialog förs omkring prevalensen för diagnostisering inom AST spektrat. I hela landet är det långa väntetider till </w:t>
            </w:r>
            <w:proofErr w:type="spellStart"/>
            <w:proofErr w:type="gramStart"/>
            <w:r w:rsidR="00673B62">
              <w:t>utredning,ex</w:t>
            </w:r>
            <w:proofErr w:type="spellEnd"/>
            <w:proofErr w:type="gramEnd"/>
            <w:r w:rsidR="00673B62">
              <w:t xml:space="preserve">. i Örebro är väntetiden 2-2,5 år på att få komma till utredning. I </w:t>
            </w:r>
            <w:r w:rsidR="00714BC2">
              <w:t>Stockholm</w:t>
            </w:r>
            <w:r w:rsidR="00673B62">
              <w:t xml:space="preserve"> långa köer till </w:t>
            </w:r>
            <w:r w:rsidR="005D6726">
              <w:t>behandling</w:t>
            </w:r>
            <w:r w:rsidR="00673B62">
              <w:t xml:space="preserve">, brist på resurser stor. </w:t>
            </w:r>
            <w:r w:rsidR="00714BC2">
              <w:t xml:space="preserve">Styrelsen har en dialog om vilka forum som skulle kunna vara aktuella att lyfta upp frågan på agendan. </w:t>
            </w:r>
            <w:proofErr w:type="spellStart"/>
            <w:r w:rsidR="00714BC2">
              <w:t>Ang</w:t>
            </w:r>
            <w:proofErr w:type="spellEnd"/>
            <w:r w:rsidR="00714BC2">
              <w:t xml:space="preserve"> vikten av att patienter med AST diagnos sk</w:t>
            </w:r>
            <w:r w:rsidR="005D6726">
              <w:t>a ha rätt till både habiliter</w:t>
            </w:r>
            <w:r w:rsidR="00714BC2">
              <w:t xml:space="preserve">ings- och specialistpsykiatri kompetens i sitt omändertagande. </w:t>
            </w:r>
            <w:r w:rsidR="008303E5">
              <w:t xml:space="preserve"> </w:t>
            </w:r>
          </w:p>
        </w:tc>
        <w:tc>
          <w:tcPr>
            <w:tcW w:w="1751" w:type="dxa"/>
          </w:tcPr>
          <w:p w:rsidR="002F67B3" w:rsidRDefault="002F67B3" w:rsidP="00B256C2">
            <w:pPr>
              <w:spacing w:after="120"/>
              <w:rPr>
                <w:szCs w:val="22"/>
              </w:rPr>
            </w:pPr>
            <w:r>
              <w:rPr>
                <w:szCs w:val="22"/>
              </w:rPr>
              <w:t>Ingrid Meissner</w:t>
            </w:r>
          </w:p>
        </w:tc>
      </w:tr>
      <w:tr w:rsidR="00765F07" w:rsidRPr="00B256C2" w:rsidTr="001F17D5">
        <w:trPr>
          <w:trHeight w:val="1078"/>
        </w:trPr>
        <w:tc>
          <w:tcPr>
            <w:tcW w:w="2243" w:type="dxa"/>
          </w:tcPr>
          <w:p w:rsidR="00765F07" w:rsidRDefault="00765F07" w:rsidP="00B256C2">
            <w:pPr>
              <w:spacing w:after="120"/>
            </w:pPr>
            <w:r>
              <w:t>Egenvårdsplaner</w:t>
            </w:r>
          </w:p>
        </w:tc>
        <w:tc>
          <w:tcPr>
            <w:tcW w:w="5357" w:type="dxa"/>
          </w:tcPr>
          <w:p w:rsidR="00765F07" w:rsidRDefault="00960BFB" w:rsidP="002F67B3">
            <w:pPr>
              <w:spacing w:after="120"/>
            </w:pPr>
            <w:r>
              <w:t xml:space="preserve">Kommuner, skolor </w:t>
            </w:r>
            <w:proofErr w:type="spellStart"/>
            <w:r>
              <w:t>etc</w:t>
            </w:r>
            <w:proofErr w:type="spellEnd"/>
            <w:r>
              <w:t xml:space="preserve"> efterfrågar egenvårdsplaner i allt högre utsträckning. </w:t>
            </w:r>
            <w:r w:rsidR="009D0C29">
              <w:t xml:space="preserve">I Skåne har man hittat en form för skrivningen som är tydlig kring var uppföljningsansvaret ligger ex hos kommunen eller assistansbolag för att signalera om ny personal behöver få kunskap. Därutöver innehåller också egenvårdsplanen tydlig information om vem man kan vända sig till om man behöver mer information samt till vilken funktion och i vissa fall person som egenvårdsplanen är skriven för. </w:t>
            </w:r>
          </w:p>
          <w:p w:rsidR="009D0C29" w:rsidRDefault="009D0C29" w:rsidP="002F67B3">
            <w:pPr>
              <w:spacing w:after="120"/>
            </w:pPr>
          </w:p>
        </w:tc>
        <w:tc>
          <w:tcPr>
            <w:tcW w:w="1751" w:type="dxa"/>
          </w:tcPr>
          <w:p w:rsidR="00765F07" w:rsidRDefault="00765F07" w:rsidP="00B256C2">
            <w:pPr>
              <w:spacing w:after="120"/>
              <w:rPr>
                <w:szCs w:val="22"/>
              </w:rPr>
            </w:pPr>
            <w:r>
              <w:rPr>
                <w:szCs w:val="22"/>
              </w:rPr>
              <w:t>Urban Johansson</w:t>
            </w:r>
          </w:p>
        </w:tc>
      </w:tr>
      <w:tr w:rsidR="00B23607" w:rsidRPr="00B256C2" w:rsidTr="001F17D5">
        <w:trPr>
          <w:trHeight w:val="1078"/>
        </w:trPr>
        <w:tc>
          <w:tcPr>
            <w:tcW w:w="2243" w:type="dxa"/>
          </w:tcPr>
          <w:p w:rsidR="00B23607" w:rsidRDefault="00B23607" w:rsidP="00B256C2">
            <w:pPr>
              <w:spacing w:after="120"/>
            </w:pPr>
            <w:r>
              <w:t>Intyg</w:t>
            </w:r>
          </w:p>
        </w:tc>
        <w:tc>
          <w:tcPr>
            <w:tcW w:w="5357" w:type="dxa"/>
          </w:tcPr>
          <w:p w:rsidR="00B23607" w:rsidRDefault="00B23607" w:rsidP="002F67B3">
            <w:pPr>
              <w:spacing w:after="120"/>
            </w:pPr>
            <w:r>
              <w:t xml:space="preserve">Aktivitetsersättnings intyg med utgångspunkt i att FK har en allt mer restriktiva hållning. Vem skriver intyg? Ser olika ut i olika delar av landet beroende på hur de vuxna patienternas medicinska insatser organisatoriskt är förlagda. Ska skrivas av läkare </w:t>
            </w:r>
            <w:proofErr w:type="spellStart"/>
            <w:r>
              <w:t>ang</w:t>
            </w:r>
            <w:proofErr w:type="spellEnd"/>
            <w:r>
              <w:t xml:space="preserve"> diagnosen och gällande funktion av andra yrkeskategorier under förutsättning att habiliteringens medarbetare känner patienten. </w:t>
            </w:r>
          </w:p>
          <w:p w:rsidR="00B23607" w:rsidRDefault="00B23607" w:rsidP="002F67B3">
            <w:pPr>
              <w:spacing w:after="120"/>
            </w:pPr>
            <w:r>
              <w:t xml:space="preserve"> </w:t>
            </w:r>
          </w:p>
        </w:tc>
        <w:tc>
          <w:tcPr>
            <w:tcW w:w="1751" w:type="dxa"/>
          </w:tcPr>
          <w:p w:rsidR="00B23607" w:rsidRDefault="00B23607" w:rsidP="00B256C2">
            <w:pPr>
              <w:spacing w:after="120"/>
              <w:rPr>
                <w:szCs w:val="22"/>
              </w:rPr>
            </w:pPr>
            <w:r>
              <w:rPr>
                <w:szCs w:val="22"/>
              </w:rPr>
              <w:t>Annika Winroth</w:t>
            </w:r>
          </w:p>
        </w:tc>
      </w:tr>
      <w:tr w:rsidR="00960BFB" w:rsidRPr="00B256C2" w:rsidTr="001F17D5">
        <w:trPr>
          <w:trHeight w:val="1078"/>
        </w:trPr>
        <w:tc>
          <w:tcPr>
            <w:tcW w:w="2243" w:type="dxa"/>
          </w:tcPr>
          <w:p w:rsidR="00960BFB" w:rsidRDefault="00960BFB" w:rsidP="00B256C2">
            <w:pPr>
              <w:spacing w:after="120"/>
            </w:pPr>
            <w:r>
              <w:t xml:space="preserve">Socialstyrelsen </w:t>
            </w:r>
          </w:p>
        </w:tc>
        <w:tc>
          <w:tcPr>
            <w:tcW w:w="5357" w:type="dxa"/>
          </w:tcPr>
          <w:p w:rsidR="00960BFB" w:rsidRDefault="00960BFB" w:rsidP="00960BFB">
            <w:pPr>
              <w:spacing w:after="120"/>
            </w:pPr>
            <w:r>
              <w:t xml:space="preserve">Återkoppling enkät som genomfördes habiliteringen nationellt början av 2017 kommer att efterforskas av Kenneth till Karin Flykt på socialstyrelsen. </w:t>
            </w:r>
          </w:p>
        </w:tc>
        <w:tc>
          <w:tcPr>
            <w:tcW w:w="1751" w:type="dxa"/>
          </w:tcPr>
          <w:p w:rsidR="00960BFB" w:rsidRDefault="00960BFB" w:rsidP="00B256C2">
            <w:pPr>
              <w:spacing w:after="120"/>
              <w:rPr>
                <w:szCs w:val="22"/>
              </w:rPr>
            </w:pPr>
            <w:r>
              <w:rPr>
                <w:szCs w:val="22"/>
              </w:rPr>
              <w:t>Christina Brengesjö</w:t>
            </w:r>
          </w:p>
          <w:p w:rsidR="00960BFB" w:rsidRDefault="00960BFB" w:rsidP="00B256C2">
            <w:pPr>
              <w:spacing w:after="120"/>
              <w:rPr>
                <w:szCs w:val="22"/>
              </w:rPr>
            </w:pPr>
            <w:r>
              <w:rPr>
                <w:szCs w:val="22"/>
              </w:rPr>
              <w:t xml:space="preserve">Kenneth </w:t>
            </w:r>
          </w:p>
        </w:tc>
      </w:tr>
      <w:tr w:rsidR="00D35164" w:rsidRPr="00B256C2" w:rsidTr="001F17D5">
        <w:trPr>
          <w:trHeight w:val="1078"/>
        </w:trPr>
        <w:tc>
          <w:tcPr>
            <w:tcW w:w="2243" w:type="dxa"/>
          </w:tcPr>
          <w:p w:rsidR="00D35164" w:rsidRDefault="00D35164" w:rsidP="00B256C2">
            <w:pPr>
              <w:spacing w:after="120"/>
            </w:pPr>
            <w:r>
              <w:lastRenderedPageBreak/>
              <w:t>Boktips</w:t>
            </w:r>
          </w:p>
        </w:tc>
        <w:tc>
          <w:tcPr>
            <w:tcW w:w="5357" w:type="dxa"/>
          </w:tcPr>
          <w:p w:rsidR="00D35164" w:rsidRDefault="00D35164" w:rsidP="00960BFB">
            <w:pPr>
              <w:spacing w:after="120"/>
            </w:pPr>
            <w:r>
              <w:t>”Född med trasiga vingar”</w:t>
            </w:r>
          </w:p>
          <w:p w:rsidR="00D35164" w:rsidRDefault="00D35164" w:rsidP="00960BFB">
            <w:pPr>
              <w:spacing w:after="120"/>
            </w:pPr>
            <w:r>
              <w:t xml:space="preserve">”Mötet med barnet” </w:t>
            </w:r>
          </w:p>
        </w:tc>
        <w:tc>
          <w:tcPr>
            <w:tcW w:w="1751" w:type="dxa"/>
          </w:tcPr>
          <w:p w:rsidR="00D35164" w:rsidRDefault="00320529" w:rsidP="00B256C2">
            <w:pPr>
              <w:spacing w:after="120"/>
              <w:rPr>
                <w:szCs w:val="22"/>
              </w:rPr>
            </w:pPr>
            <w:r>
              <w:rPr>
                <w:szCs w:val="22"/>
              </w:rPr>
              <w:t>Kenneth</w:t>
            </w:r>
          </w:p>
        </w:tc>
      </w:tr>
    </w:tbl>
    <w:p w:rsidR="00B256C2" w:rsidRPr="00B256C2" w:rsidRDefault="00B256C2" w:rsidP="00B256C2">
      <w:pPr>
        <w:rPr>
          <w:sz w:val="22"/>
          <w:szCs w:val="22"/>
        </w:rPr>
      </w:pPr>
    </w:p>
    <w:p w:rsidR="00B256C2" w:rsidRPr="00B256C2" w:rsidRDefault="00B256C2" w:rsidP="00B256C2">
      <w:pPr>
        <w:rPr>
          <w:sz w:val="22"/>
          <w:szCs w:val="22"/>
        </w:rPr>
      </w:pPr>
    </w:p>
    <w:p w:rsidR="00B256C2" w:rsidRPr="00B256C2" w:rsidRDefault="00B256C2" w:rsidP="00B256C2">
      <w:pPr>
        <w:rPr>
          <w:sz w:val="22"/>
          <w:szCs w:val="22"/>
        </w:rPr>
      </w:pPr>
    </w:p>
    <w:tbl>
      <w:tblPr>
        <w:tblpPr w:leftFromText="141" w:rightFromText="141" w:vertAnchor="text" w:horzAnchor="margin" w:tblpY="-4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5738"/>
      </w:tblGrid>
      <w:tr w:rsidR="00B256C2" w:rsidRPr="00B256C2" w:rsidTr="00C33DC0">
        <w:tc>
          <w:tcPr>
            <w:tcW w:w="3613" w:type="dxa"/>
            <w:tcBorders>
              <w:top w:val="single" w:sz="4" w:space="0" w:color="auto"/>
              <w:left w:val="single" w:sz="4" w:space="0" w:color="auto"/>
              <w:bottom w:val="single" w:sz="4" w:space="0" w:color="auto"/>
              <w:right w:val="single" w:sz="4" w:space="0" w:color="auto"/>
            </w:tcBorders>
          </w:tcPr>
          <w:p w:rsidR="00B256C2" w:rsidRPr="00B256C2" w:rsidRDefault="009C5B6F" w:rsidP="00B256C2">
            <w:pPr>
              <w:tabs>
                <w:tab w:val="left" w:pos="7513"/>
              </w:tabs>
              <w:rPr>
                <w:b/>
              </w:rPr>
            </w:pPr>
            <w:r>
              <w:rPr>
                <w:b/>
              </w:rPr>
              <w:t>Kalender 20</w:t>
            </w:r>
            <w:r w:rsidR="00B256C2" w:rsidRPr="00B256C2">
              <w:rPr>
                <w:b/>
              </w:rPr>
              <w:t>17</w:t>
            </w:r>
            <w:r w:rsidR="001F17D5">
              <w:rPr>
                <w:b/>
              </w:rPr>
              <w:t>/2018</w:t>
            </w:r>
          </w:p>
        </w:tc>
        <w:tc>
          <w:tcPr>
            <w:tcW w:w="5738" w:type="dxa"/>
            <w:tcBorders>
              <w:top w:val="single" w:sz="4" w:space="0" w:color="auto"/>
              <w:left w:val="single" w:sz="4" w:space="0" w:color="auto"/>
              <w:bottom w:val="single" w:sz="4" w:space="0" w:color="auto"/>
              <w:right w:val="single" w:sz="4" w:space="0" w:color="auto"/>
            </w:tcBorders>
          </w:tcPr>
          <w:p w:rsidR="00B256C2" w:rsidRPr="00B256C2" w:rsidRDefault="00B256C2" w:rsidP="00B256C2">
            <w:pPr>
              <w:tabs>
                <w:tab w:val="left" w:pos="7513"/>
              </w:tabs>
            </w:pPr>
          </w:p>
        </w:tc>
      </w:tr>
      <w:tr w:rsidR="00B256C2" w:rsidRPr="00B256C2" w:rsidTr="00C33DC0">
        <w:tc>
          <w:tcPr>
            <w:tcW w:w="3613" w:type="dxa"/>
            <w:tcBorders>
              <w:top w:val="single" w:sz="4" w:space="0" w:color="auto"/>
              <w:left w:val="single" w:sz="4" w:space="0" w:color="auto"/>
              <w:bottom w:val="single" w:sz="4" w:space="0" w:color="auto"/>
              <w:right w:val="single" w:sz="4" w:space="0" w:color="auto"/>
            </w:tcBorders>
          </w:tcPr>
          <w:p w:rsidR="00B256C2" w:rsidRPr="00B256C2" w:rsidRDefault="00B256C2" w:rsidP="00B256C2">
            <w:pPr>
              <w:tabs>
                <w:tab w:val="left" w:pos="7513"/>
              </w:tabs>
            </w:pPr>
            <w:r w:rsidRPr="00B256C2">
              <w:t>Styrelsemöte</w:t>
            </w:r>
          </w:p>
        </w:tc>
        <w:tc>
          <w:tcPr>
            <w:tcW w:w="5738" w:type="dxa"/>
            <w:tcBorders>
              <w:top w:val="single" w:sz="4" w:space="0" w:color="auto"/>
              <w:left w:val="single" w:sz="4" w:space="0" w:color="auto"/>
              <w:bottom w:val="single" w:sz="4" w:space="0" w:color="auto"/>
              <w:right w:val="single" w:sz="4" w:space="0" w:color="auto"/>
            </w:tcBorders>
          </w:tcPr>
          <w:p w:rsidR="0074292D" w:rsidRDefault="00B256C2" w:rsidP="00D35164">
            <w:pPr>
              <w:tabs>
                <w:tab w:val="left" w:pos="7513"/>
              </w:tabs>
            </w:pPr>
            <w:r w:rsidRPr="00B256C2">
              <w:t>2017-0</w:t>
            </w:r>
            <w:r w:rsidR="00D35164">
              <w:t>9-26</w:t>
            </w:r>
            <w:proofErr w:type="gramStart"/>
            <w:r w:rsidR="00D35164">
              <w:t>—</w:t>
            </w:r>
            <w:proofErr w:type="gramEnd"/>
            <w:r w:rsidR="00D35164">
              <w:t xml:space="preserve">27, </w:t>
            </w:r>
            <w:r w:rsidR="0074292D">
              <w:t xml:space="preserve"> </w:t>
            </w:r>
            <w:r w:rsidR="00D35164">
              <w:t>2017-11-</w:t>
            </w:r>
            <w:r w:rsidR="0074292D">
              <w:t xml:space="preserve">06 (video), 2018-01-29---30, </w:t>
            </w:r>
          </w:p>
          <w:p w:rsidR="00B256C2" w:rsidRPr="00B256C2" w:rsidRDefault="0074292D" w:rsidP="00D35164">
            <w:pPr>
              <w:tabs>
                <w:tab w:val="left" w:pos="7513"/>
              </w:tabs>
            </w:pPr>
            <w:r>
              <w:t>2018-04-09(video), 2018-05-16</w:t>
            </w:r>
          </w:p>
        </w:tc>
      </w:tr>
      <w:tr w:rsidR="00B256C2" w:rsidRPr="00B256C2" w:rsidTr="00C33DC0">
        <w:tc>
          <w:tcPr>
            <w:tcW w:w="3613" w:type="dxa"/>
            <w:tcBorders>
              <w:top w:val="single" w:sz="4" w:space="0" w:color="auto"/>
              <w:left w:val="single" w:sz="4" w:space="0" w:color="auto"/>
              <w:bottom w:val="single" w:sz="4" w:space="0" w:color="auto"/>
              <w:right w:val="single" w:sz="4" w:space="0" w:color="auto"/>
            </w:tcBorders>
          </w:tcPr>
          <w:p w:rsidR="00B256C2" w:rsidRPr="00B256C2" w:rsidRDefault="00D35164" w:rsidP="0074292D">
            <w:pPr>
              <w:tabs>
                <w:tab w:val="left" w:pos="7513"/>
              </w:tabs>
            </w:pPr>
            <w:r>
              <w:t xml:space="preserve">Majdagarna </w:t>
            </w:r>
          </w:p>
        </w:tc>
        <w:tc>
          <w:tcPr>
            <w:tcW w:w="5738" w:type="dxa"/>
            <w:tcBorders>
              <w:top w:val="single" w:sz="4" w:space="0" w:color="auto"/>
              <w:left w:val="single" w:sz="4" w:space="0" w:color="auto"/>
              <w:bottom w:val="single" w:sz="4" w:space="0" w:color="auto"/>
              <w:right w:val="single" w:sz="4" w:space="0" w:color="auto"/>
            </w:tcBorders>
          </w:tcPr>
          <w:p w:rsidR="00B256C2" w:rsidRPr="00B256C2" w:rsidRDefault="0074292D" w:rsidP="00B256C2">
            <w:pPr>
              <w:tabs>
                <w:tab w:val="left" w:pos="7513"/>
              </w:tabs>
            </w:pPr>
            <w:r>
              <w:t>2018-05-17---18</w:t>
            </w:r>
          </w:p>
        </w:tc>
      </w:tr>
      <w:tr w:rsidR="00B256C2" w:rsidRPr="00B256C2" w:rsidTr="00C33DC0">
        <w:tc>
          <w:tcPr>
            <w:tcW w:w="3613" w:type="dxa"/>
            <w:tcBorders>
              <w:top w:val="single" w:sz="4" w:space="0" w:color="auto"/>
              <w:left w:val="single" w:sz="4" w:space="0" w:color="auto"/>
              <w:bottom w:val="single" w:sz="4" w:space="0" w:color="auto"/>
              <w:right w:val="single" w:sz="4" w:space="0" w:color="auto"/>
            </w:tcBorders>
          </w:tcPr>
          <w:p w:rsidR="00B256C2" w:rsidRPr="00B256C2" w:rsidRDefault="00B256C2" w:rsidP="00B256C2">
            <w:pPr>
              <w:tabs>
                <w:tab w:val="left" w:pos="7513"/>
              </w:tabs>
            </w:pPr>
            <w:r w:rsidRPr="00B256C2">
              <w:t xml:space="preserve">Årsmöte </w:t>
            </w:r>
          </w:p>
        </w:tc>
        <w:tc>
          <w:tcPr>
            <w:tcW w:w="5738" w:type="dxa"/>
            <w:tcBorders>
              <w:top w:val="single" w:sz="4" w:space="0" w:color="auto"/>
              <w:left w:val="single" w:sz="4" w:space="0" w:color="auto"/>
              <w:bottom w:val="single" w:sz="4" w:space="0" w:color="auto"/>
              <w:right w:val="single" w:sz="4" w:space="0" w:color="auto"/>
            </w:tcBorders>
          </w:tcPr>
          <w:p w:rsidR="00B256C2" w:rsidRPr="00B256C2" w:rsidRDefault="0074292D" w:rsidP="00B256C2">
            <w:pPr>
              <w:tabs>
                <w:tab w:val="left" w:pos="7513"/>
              </w:tabs>
            </w:pPr>
            <w:r>
              <w:t>2018-05-18</w:t>
            </w:r>
          </w:p>
        </w:tc>
      </w:tr>
    </w:tbl>
    <w:p w:rsidR="00B256C2" w:rsidRPr="00B256C2" w:rsidRDefault="00B256C2" w:rsidP="00B256C2">
      <w:pPr>
        <w:ind w:left="426"/>
      </w:pPr>
    </w:p>
    <w:p w:rsidR="00B256C2" w:rsidRPr="00B256C2" w:rsidRDefault="00B256C2" w:rsidP="00B256C2"/>
    <w:p w:rsidR="00B256C2" w:rsidRPr="00B256C2" w:rsidRDefault="00B256C2" w:rsidP="00B256C2">
      <w:pPr>
        <w:spacing w:after="200" w:line="276" w:lineRule="auto"/>
        <w:rPr>
          <w:rFonts w:ascii="Calibri" w:eastAsia="Calibri" w:hAnsi="Calibri"/>
          <w:sz w:val="22"/>
          <w:szCs w:val="22"/>
          <w:lang w:eastAsia="en-US"/>
        </w:rPr>
      </w:pPr>
    </w:p>
    <w:p w:rsidR="008149D6" w:rsidRDefault="008149D6"/>
    <w:sectPr w:rsidR="008149D6" w:rsidSect="00C14413">
      <w:headerReference w:type="default" r:id="rId8"/>
      <w:pgSz w:w="11906" w:h="16838"/>
      <w:pgMar w:top="1417" w:right="1417"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5B3" w:rsidRDefault="00FD65B3">
      <w:r>
        <w:separator/>
      </w:r>
    </w:p>
  </w:endnote>
  <w:endnote w:type="continuationSeparator" w:id="0">
    <w:p w:rsidR="00FD65B3" w:rsidRDefault="00FD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5B3" w:rsidRDefault="00FD65B3">
      <w:r>
        <w:separator/>
      </w:r>
    </w:p>
  </w:footnote>
  <w:footnote w:type="continuationSeparator" w:id="0">
    <w:p w:rsidR="00FD65B3" w:rsidRDefault="00FD6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13" w:rsidRDefault="009B0ADF">
    <w:pPr>
      <w:pStyle w:val="Sidhuvud"/>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3886200" cy="1038225"/>
          <wp:effectExtent l="0" t="0" r="0" b="9525"/>
          <wp:wrapNone/>
          <wp:docPr id="4" name="Bild 4" descr="Hab_ch_logo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b_ch_logo_sto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413" w:rsidRDefault="00C14413">
    <w:pPr>
      <w:pStyle w:val="Sidhuvud"/>
    </w:pPr>
  </w:p>
  <w:p w:rsidR="00C14413" w:rsidRDefault="00C14413">
    <w:pPr>
      <w:pStyle w:val="Sidhuvud"/>
    </w:pPr>
  </w:p>
  <w:p w:rsidR="00C14413" w:rsidRDefault="00C14413">
    <w:pPr>
      <w:pStyle w:val="Sidhuvud"/>
    </w:pPr>
  </w:p>
  <w:p w:rsidR="00C14413" w:rsidRDefault="00C14413">
    <w:pPr>
      <w:pStyle w:val="Sidhuvud"/>
    </w:pPr>
  </w:p>
  <w:p w:rsidR="00C14413" w:rsidRDefault="00C14413">
    <w:pPr>
      <w:pStyle w:val="Sidhuvud"/>
    </w:pPr>
  </w:p>
  <w:p w:rsidR="00C14413" w:rsidRDefault="00C14413" w:rsidP="00C14413">
    <w:pPr>
      <w:pStyle w:val="Sidhuvud"/>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57D5B"/>
    <w:multiLevelType w:val="hybridMultilevel"/>
    <w:tmpl w:val="CA56E0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A59478A"/>
    <w:multiLevelType w:val="hybridMultilevel"/>
    <w:tmpl w:val="7EF85E4E"/>
    <w:lvl w:ilvl="0" w:tplc="E83E133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DF"/>
    <w:rsid w:val="000A0473"/>
    <w:rsid w:val="000F087A"/>
    <w:rsid w:val="001A5D41"/>
    <w:rsid w:val="001D6C17"/>
    <w:rsid w:val="001D78E1"/>
    <w:rsid w:val="001F17D5"/>
    <w:rsid w:val="001F242A"/>
    <w:rsid w:val="001F5780"/>
    <w:rsid w:val="002F67B3"/>
    <w:rsid w:val="003064B7"/>
    <w:rsid w:val="00317D6C"/>
    <w:rsid w:val="00320529"/>
    <w:rsid w:val="003335A1"/>
    <w:rsid w:val="00367DDD"/>
    <w:rsid w:val="003C1A64"/>
    <w:rsid w:val="003F433F"/>
    <w:rsid w:val="00430203"/>
    <w:rsid w:val="0045406B"/>
    <w:rsid w:val="00474269"/>
    <w:rsid w:val="004A3315"/>
    <w:rsid w:val="004F3B78"/>
    <w:rsid w:val="00540FF2"/>
    <w:rsid w:val="00596850"/>
    <w:rsid w:val="005D6726"/>
    <w:rsid w:val="00620EBB"/>
    <w:rsid w:val="00631445"/>
    <w:rsid w:val="00673B62"/>
    <w:rsid w:val="00676BF1"/>
    <w:rsid w:val="006D04FE"/>
    <w:rsid w:val="006E4CC7"/>
    <w:rsid w:val="006F75E6"/>
    <w:rsid w:val="00714BC2"/>
    <w:rsid w:val="0074292D"/>
    <w:rsid w:val="00765F07"/>
    <w:rsid w:val="007C00B2"/>
    <w:rsid w:val="007F42F1"/>
    <w:rsid w:val="007F7A3A"/>
    <w:rsid w:val="008065FD"/>
    <w:rsid w:val="00810477"/>
    <w:rsid w:val="008149D6"/>
    <w:rsid w:val="008303E5"/>
    <w:rsid w:val="00955242"/>
    <w:rsid w:val="00960BFB"/>
    <w:rsid w:val="0097237F"/>
    <w:rsid w:val="009B0ADF"/>
    <w:rsid w:val="009C5B6F"/>
    <w:rsid w:val="009D0C29"/>
    <w:rsid w:val="009D5182"/>
    <w:rsid w:val="009D7132"/>
    <w:rsid w:val="00A23A7D"/>
    <w:rsid w:val="00A33E27"/>
    <w:rsid w:val="00AA2120"/>
    <w:rsid w:val="00AC2D18"/>
    <w:rsid w:val="00B138FA"/>
    <w:rsid w:val="00B23607"/>
    <w:rsid w:val="00B256C2"/>
    <w:rsid w:val="00B86082"/>
    <w:rsid w:val="00BE7B91"/>
    <w:rsid w:val="00C14413"/>
    <w:rsid w:val="00C33DC0"/>
    <w:rsid w:val="00C55D4A"/>
    <w:rsid w:val="00C56527"/>
    <w:rsid w:val="00C717CB"/>
    <w:rsid w:val="00C9320E"/>
    <w:rsid w:val="00C957B4"/>
    <w:rsid w:val="00C969EA"/>
    <w:rsid w:val="00D35164"/>
    <w:rsid w:val="00D70BCA"/>
    <w:rsid w:val="00D86F7D"/>
    <w:rsid w:val="00DF4753"/>
    <w:rsid w:val="00E904A4"/>
    <w:rsid w:val="00EB48E2"/>
    <w:rsid w:val="00EF7538"/>
    <w:rsid w:val="00F4708B"/>
    <w:rsid w:val="00F94C1B"/>
    <w:rsid w:val="00FA24CD"/>
    <w:rsid w:val="00FD65B3"/>
    <w:rsid w:val="00FE1BCE"/>
    <w:rsid w:val="00FF53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BEB968-6C66-4093-8730-B1C0C8B6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14413"/>
    <w:pPr>
      <w:tabs>
        <w:tab w:val="center" w:pos="4536"/>
        <w:tab w:val="right" w:pos="9072"/>
      </w:tabs>
    </w:pPr>
  </w:style>
  <w:style w:type="paragraph" w:styleId="Sidfot">
    <w:name w:val="footer"/>
    <w:basedOn w:val="Normal"/>
    <w:rsid w:val="00C14413"/>
    <w:pPr>
      <w:tabs>
        <w:tab w:val="center" w:pos="4536"/>
        <w:tab w:val="right" w:pos="9072"/>
      </w:tabs>
    </w:pPr>
  </w:style>
  <w:style w:type="character" w:styleId="Hyperlnk">
    <w:name w:val="Hyperlink"/>
    <w:uiPriority w:val="99"/>
    <w:semiHidden/>
    <w:unhideWhenUsed/>
    <w:rsid w:val="0097237F"/>
    <w:rPr>
      <w:color w:val="0000FF"/>
      <w:u w:val="single"/>
    </w:rPr>
  </w:style>
  <w:style w:type="paragraph" w:styleId="Liststycke">
    <w:name w:val="List Paragraph"/>
    <w:basedOn w:val="Normal"/>
    <w:uiPriority w:val="34"/>
    <w:qFormat/>
    <w:rsid w:val="006F7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29533">
      <w:bodyDiv w:val="1"/>
      <w:marLeft w:val="0"/>
      <w:marRight w:val="0"/>
      <w:marTop w:val="0"/>
      <w:marBottom w:val="0"/>
      <w:divBdr>
        <w:top w:val="none" w:sz="0" w:space="0" w:color="auto"/>
        <w:left w:val="none" w:sz="0" w:space="0" w:color="auto"/>
        <w:bottom w:val="none" w:sz="0" w:space="0" w:color="auto"/>
        <w:right w:val="none" w:sz="0" w:space="0" w:color="auto"/>
      </w:divBdr>
    </w:div>
    <w:div w:id="18452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v.wikipedia.org/wiki/Sjukv%C3%A5rdsreg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2D16DE28.dotm</Template>
  <TotalTime>0</TotalTime>
  <Pages>1</Pages>
  <Words>2191</Words>
  <Characters>11617</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EP DataAssistans</Company>
  <LinksUpToDate>false</LinksUpToDate>
  <CharactersWithSpaces>13781</CharactersWithSpaces>
  <SharedDoc>false</SharedDoc>
  <HLinks>
    <vt:vector size="12" baseType="variant">
      <vt:variant>
        <vt:i4>3145917</vt:i4>
      </vt:variant>
      <vt:variant>
        <vt:i4>15</vt:i4>
      </vt:variant>
      <vt:variant>
        <vt:i4>0</vt:i4>
      </vt:variant>
      <vt:variant>
        <vt:i4>5</vt:i4>
      </vt:variant>
      <vt:variant>
        <vt:lpwstr>https://itunes.apple.com/se/developer/bräcke-diakoni/id1217496104?l=se</vt:lpwstr>
      </vt:variant>
      <vt:variant>
        <vt:lpwstr/>
      </vt:variant>
      <vt:variant>
        <vt:i4>2490409</vt:i4>
      </vt:variant>
      <vt:variant>
        <vt:i4>12</vt:i4>
      </vt:variant>
      <vt:variant>
        <vt:i4>0</vt:i4>
      </vt:variant>
      <vt:variant>
        <vt:i4>5</vt:i4>
      </vt:variant>
      <vt:variant>
        <vt:lpwstr>https://www.esmaker.net/nx2/s.aspx?id=a54bb3b877e0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kka017</dc:creator>
  <cp:lastModifiedBy>Annika Gingby</cp:lastModifiedBy>
  <cp:revision>3</cp:revision>
  <dcterms:created xsi:type="dcterms:W3CDTF">2017-10-30T09:13:00Z</dcterms:created>
  <dcterms:modified xsi:type="dcterms:W3CDTF">2017-10-30T09:13:00Z</dcterms:modified>
</cp:coreProperties>
</file>